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450F" w14:textId="5EA6B0E8" w:rsidR="006C69E1" w:rsidRPr="00CA65F5" w:rsidRDefault="006C69E1" w:rsidP="006C69E1">
      <w:pPr>
        <w:pStyle w:val="CRCoverPage"/>
        <w:tabs>
          <w:tab w:val="left" w:pos="1980"/>
        </w:tabs>
        <w:spacing w:line="259" w:lineRule="auto"/>
        <w:jc w:val="both"/>
        <w:rPr>
          <w:rFonts w:eastAsiaTheme="minorHAnsi" w:cs="Arial"/>
          <w:b/>
          <w:bCs/>
          <w:sz w:val="24"/>
          <w:szCs w:val="24"/>
          <w:lang w:val="en-US"/>
        </w:rPr>
      </w:pPr>
      <w:r w:rsidRPr="00CA65F5">
        <w:rPr>
          <w:rFonts w:eastAsiaTheme="minorHAnsi" w:cs="Arial"/>
          <w:b/>
          <w:bCs/>
          <w:sz w:val="24"/>
          <w:szCs w:val="24"/>
          <w:lang w:val="en-US"/>
        </w:rPr>
        <w:t>3GPP TSG RAN WG</w:t>
      </w:r>
      <w:r>
        <w:rPr>
          <w:rFonts w:eastAsiaTheme="minorHAnsi" w:cs="Arial"/>
          <w:b/>
          <w:bCs/>
          <w:sz w:val="24"/>
          <w:szCs w:val="24"/>
          <w:lang w:val="en-US"/>
        </w:rPr>
        <w:t>2</w:t>
      </w:r>
      <w:r w:rsidRPr="00CA65F5">
        <w:rPr>
          <w:rFonts w:eastAsiaTheme="minorHAnsi" w:cs="Arial"/>
          <w:b/>
          <w:bCs/>
          <w:sz w:val="24"/>
          <w:szCs w:val="24"/>
          <w:lang w:val="en-US"/>
        </w:rPr>
        <w:t xml:space="preserve"> #1</w:t>
      </w:r>
      <w:r>
        <w:rPr>
          <w:rFonts w:eastAsiaTheme="minorHAnsi" w:cs="Arial"/>
          <w:b/>
          <w:bCs/>
          <w:sz w:val="24"/>
          <w:szCs w:val="24"/>
          <w:lang w:val="en-US"/>
        </w:rPr>
        <w:t>16bis</w:t>
      </w:r>
      <w:r w:rsidRPr="00CA65F5">
        <w:rPr>
          <w:rFonts w:eastAsiaTheme="minorHAnsi" w:cs="Arial"/>
          <w:b/>
          <w:bCs/>
          <w:sz w:val="24"/>
          <w:szCs w:val="24"/>
          <w:lang w:val="en-US"/>
        </w:rPr>
        <w:t>-e</w:t>
      </w:r>
      <w:r w:rsidRPr="00CA65F5">
        <w:rPr>
          <w:rFonts w:eastAsiaTheme="minorHAnsi" w:cs="Arial"/>
          <w:b/>
          <w:bCs/>
          <w:sz w:val="24"/>
          <w:szCs w:val="24"/>
          <w:lang w:val="en-US"/>
        </w:rPr>
        <w:tab/>
        <w:t xml:space="preserve">                               </w:t>
      </w:r>
      <w:r>
        <w:rPr>
          <w:rFonts w:eastAsiaTheme="minorHAnsi" w:cs="Arial"/>
          <w:b/>
          <w:bCs/>
          <w:sz w:val="24"/>
          <w:szCs w:val="24"/>
          <w:lang w:val="en-US"/>
        </w:rPr>
        <w:t xml:space="preserve">     </w:t>
      </w:r>
      <w:r w:rsidR="00E825E6" w:rsidRPr="00E825E6">
        <w:rPr>
          <w:rFonts w:eastAsiaTheme="minorHAnsi" w:cs="Arial"/>
          <w:b/>
          <w:bCs/>
          <w:sz w:val="24"/>
          <w:szCs w:val="24"/>
          <w:lang w:val="en-US"/>
        </w:rPr>
        <w:t>R2-2201541</w:t>
      </w:r>
    </w:p>
    <w:p w14:paraId="13D629EB" w14:textId="77777777" w:rsidR="006C69E1" w:rsidRDefault="006C69E1" w:rsidP="006C69E1">
      <w:pPr>
        <w:pStyle w:val="CRCoverPage"/>
        <w:tabs>
          <w:tab w:val="left" w:pos="1980"/>
        </w:tabs>
        <w:spacing w:after="0"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4A68B6">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25</w:t>
      </w:r>
      <w:r w:rsidRPr="007201FF">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January,</w:t>
      </w:r>
      <w:proofErr w:type="gramEnd"/>
      <w:r>
        <w:rPr>
          <w:rFonts w:eastAsiaTheme="minorEastAsia" w:cs="Arial"/>
          <w:b/>
          <w:bCs/>
          <w:sz w:val="24"/>
          <w:szCs w:val="24"/>
          <w:lang w:val="en-US" w:eastAsia="ko-KR"/>
        </w:rPr>
        <w:t xml:space="preserve"> </w:t>
      </w:r>
      <w:r w:rsidRPr="004A68B6">
        <w:rPr>
          <w:rFonts w:eastAsiaTheme="minorEastAsia" w:cs="Arial"/>
          <w:b/>
          <w:bCs/>
          <w:sz w:val="24"/>
          <w:szCs w:val="24"/>
          <w:lang w:val="en-US" w:eastAsia="ko-KR"/>
        </w:rPr>
        <w:t>202</w:t>
      </w:r>
      <w:r>
        <w:rPr>
          <w:rFonts w:eastAsiaTheme="minorEastAsia" w:cs="Arial"/>
          <w:b/>
          <w:bCs/>
          <w:sz w:val="24"/>
          <w:szCs w:val="24"/>
          <w:lang w:val="en-US" w:eastAsia="ko-KR"/>
        </w:rPr>
        <w:t>2</w:t>
      </w:r>
    </w:p>
    <w:p w14:paraId="2ADD00D6" w14:textId="77777777" w:rsidR="00690F53" w:rsidRPr="00FA7E03" w:rsidRDefault="00690F53" w:rsidP="00690F53">
      <w:pPr>
        <w:pStyle w:val="CRCoverPage"/>
        <w:tabs>
          <w:tab w:val="left" w:pos="1980"/>
        </w:tabs>
        <w:spacing w:line="259" w:lineRule="auto"/>
        <w:jc w:val="both"/>
        <w:rPr>
          <w:rFonts w:cs="Arial"/>
          <w:b/>
          <w:bCs/>
          <w:sz w:val="24"/>
          <w:szCs w:val="24"/>
          <w:lang w:val="en-US"/>
        </w:rPr>
      </w:pPr>
    </w:p>
    <w:p w14:paraId="6FA141D4" w14:textId="6D717D3F" w:rsidR="00FA20F7" w:rsidRPr="00FA7E03" w:rsidRDefault="00FA20F7" w:rsidP="25C11578">
      <w:pPr>
        <w:pStyle w:val="CRCoverPage"/>
        <w:tabs>
          <w:tab w:val="left" w:pos="1980"/>
        </w:tabs>
        <w:spacing w:line="259" w:lineRule="auto"/>
        <w:jc w:val="both"/>
        <w:rPr>
          <w:rFonts w:cs="Arial"/>
          <w:b/>
          <w:bCs/>
          <w:sz w:val="24"/>
          <w:szCs w:val="24"/>
          <w:lang w:val="en-US"/>
        </w:rPr>
      </w:pPr>
      <w:r w:rsidRPr="00FA7E03">
        <w:rPr>
          <w:rFonts w:cs="Arial"/>
          <w:b/>
          <w:bCs/>
          <w:sz w:val="24"/>
          <w:szCs w:val="24"/>
          <w:lang w:val="en-US"/>
        </w:rPr>
        <w:t>Agenda Item:</w:t>
      </w:r>
      <w:r w:rsidRPr="00FA7E03">
        <w:rPr>
          <w:b/>
          <w:bCs/>
        </w:rPr>
        <w:tab/>
      </w:r>
      <w:r w:rsidR="000364B5" w:rsidRPr="00FA7E03">
        <w:rPr>
          <w:rFonts w:cs="Arial"/>
          <w:b/>
          <w:bCs/>
          <w:sz w:val="24"/>
          <w:szCs w:val="24"/>
          <w:lang w:val="en-US"/>
        </w:rPr>
        <w:t>8.</w:t>
      </w:r>
      <w:r w:rsidR="3153CE0F" w:rsidRPr="00FA7E03">
        <w:rPr>
          <w:rFonts w:cs="Arial"/>
          <w:b/>
          <w:bCs/>
          <w:sz w:val="24"/>
          <w:szCs w:val="24"/>
          <w:lang w:val="en-US"/>
        </w:rPr>
        <w:t>9.2.1</w:t>
      </w:r>
    </w:p>
    <w:p w14:paraId="186753AF" w14:textId="13E55685" w:rsidR="00FA20F7" w:rsidRPr="00FA7E03" w:rsidRDefault="0092027E" w:rsidP="00690F53">
      <w:pPr>
        <w:tabs>
          <w:tab w:val="left" w:pos="1985"/>
        </w:tabs>
        <w:rPr>
          <w:rFonts w:ascii="Arial" w:hAnsi="Arial" w:cs="Arial"/>
          <w:b/>
          <w:bCs/>
          <w:sz w:val="24"/>
          <w:szCs w:val="24"/>
        </w:rPr>
      </w:pPr>
      <w:r w:rsidRPr="00FA7E03">
        <w:rPr>
          <w:rFonts w:ascii="Arial" w:hAnsi="Arial" w:cs="Arial"/>
          <w:b/>
          <w:bCs/>
          <w:sz w:val="24"/>
          <w:szCs w:val="24"/>
        </w:rPr>
        <w:t>Source:</w:t>
      </w:r>
      <w:r w:rsidRPr="00FA7E03">
        <w:rPr>
          <w:rFonts w:ascii="Arial" w:hAnsi="Arial" w:cs="Arial"/>
          <w:b/>
          <w:bCs/>
          <w:sz w:val="24"/>
          <w:szCs w:val="24"/>
        </w:rPr>
        <w:tab/>
        <w:t>InterDigital</w:t>
      </w:r>
      <w:r w:rsidR="00C66296" w:rsidRPr="00FA7E03">
        <w:rPr>
          <w:rFonts w:ascii="Arial" w:hAnsi="Arial" w:cs="Arial"/>
          <w:b/>
          <w:bCs/>
          <w:sz w:val="24"/>
          <w:szCs w:val="24"/>
        </w:rPr>
        <w:t>,</w:t>
      </w:r>
      <w:r w:rsidR="00E17A3B" w:rsidRPr="00FA7E03">
        <w:rPr>
          <w:rFonts w:ascii="Arial" w:hAnsi="Arial" w:cs="Arial"/>
          <w:b/>
          <w:bCs/>
          <w:sz w:val="24"/>
          <w:szCs w:val="24"/>
        </w:rPr>
        <w:t xml:space="preserve"> </w:t>
      </w:r>
      <w:r w:rsidR="001E0E46" w:rsidRPr="00FA7E03">
        <w:rPr>
          <w:rFonts w:ascii="Arial" w:hAnsi="Arial" w:cs="Arial"/>
          <w:b/>
          <w:bCs/>
          <w:sz w:val="24"/>
          <w:szCs w:val="24"/>
        </w:rPr>
        <w:t>Inc.</w:t>
      </w:r>
    </w:p>
    <w:p w14:paraId="4F02292E" w14:textId="2FE33611" w:rsidR="00FA20F7" w:rsidRPr="00FA7E03" w:rsidRDefault="00FA20F7" w:rsidP="00690F53">
      <w:pPr>
        <w:ind w:left="1985" w:hanging="1985"/>
        <w:rPr>
          <w:rFonts w:ascii="Arial" w:hAnsi="Arial" w:cs="Arial"/>
          <w:b/>
          <w:bCs/>
          <w:sz w:val="24"/>
          <w:szCs w:val="24"/>
        </w:rPr>
      </w:pPr>
      <w:r w:rsidRPr="00FA7E03">
        <w:rPr>
          <w:rFonts w:ascii="Arial" w:hAnsi="Arial" w:cs="Arial"/>
          <w:b/>
          <w:bCs/>
          <w:sz w:val="24"/>
          <w:szCs w:val="24"/>
        </w:rPr>
        <w:t>Title:</w:t>
      </w:r>
      <w:r w:rsidRPr="00FA7E03">
        <w:rPr>
          <w:rFonts w:ascii="Arial" w:hAnsi="Arial" w:cs="Arial"/>
          <w:b/>
          <w:bCs/>
          <w:sz w:val="24"/>
          <w:szCs w:val="24"/>
        </w:rPr>
        <w:tab/>
      </w:r>
      <w:r w:rsidR="00FD38C1" w:rsidRPr="00FA7E03">
        <w:rPr>
          <w:rFonts w:ascii="Arial" w:hAnsi="Arial" w:cs="Arial"/>
          <w:b/>
          <w:bCs/>
          <w:sz w:val="24"/>
          <w:szCs w:val="24"/>
        </w:rPr>
        <w:t>On the co-existence of UE-ID and CN assigned subgroups</w:t>
      </w:r>
      <w:r w:rsidR="00FA785E" w:rsidRPr="00FA7E03">
        <w:rPr>
          <w:rFonts w:ascii="Arial" w:hAnsi="Arial" w:cs="Arial"/>
          <w:b/>
          <w:bCs/>
          <w:sz w:val="24"/>
          <w:szCs w:val="24"/>
        </w:rPr>
        <w:t xml:space="preserve"> </w:t>
      </w:r>
    </w:p>
    <w:p w14:paraId="20F2A3ED" w14:textId="6E198039" w:rsidR="00FA20F7" w:rsidRPr="00FA7E03" w:rsidRDefault="00A51E32" w:rsidP="00690F53">
      <w:pPr>
        <w:ind w:left="1985" w:hanging="1985"/>
        <w:rPr>
          <w:rFonts w:ascii="Arial" w:hAnsi="Arial" w:cs="Arial"/>
          <w:b/>
          <w:bCs/>
          <w:sz w:val="24"/>
          <w:szCs w:val="24"/>
        </w:rPr>
      </w:pPr>
      <w:r w:rsidRPr="00FA7E03">
        <w:rPr>
          <w:rFonts w:ascii="Arial" w:hAnsi="Arial" w:cs="Arial"/>
          <w:b/>
          <w:bCs/>
          <w:sz w:val="24"/>
          <w:szCs w:val="24"/>
        </w:rPr>
        <w:t>Document for:</w:t>
      </w:r>
      <w:r w:rsidRPr="00FA7E03">
        <w:rPr>
          <w:rFonts w:ascii="Arial" w:hAnsi="Arial" w:cs="Arial"/>
          <w:b/>
          <w:bCs/>
          <w:sz w:val="24"/>
          <w:szCs w:val="24"/>
        </w:rPr>
        <w:tab/>
        <w:t>Discussion</w:t>
      </w:r>
    </w:p>
    <w:p w14:paraId="6EB0C2BD" w14:textId="32E89812" w:rsidR="000F3707" w:rsidRPr="0022437C" w:rsidRDefault="000F3707" w:rsidP="000F3707">
      <w:pPr>
        <w:pStyle w:val="Heading1"/>
        <w:pBdr>
          <w:top w:val="single" w:sz="12" w:space="5" w:color="auto"/>
        </w:pBdr>
        <w:spacing w:line="259" w:lineRule="auto"/>
        <w:rPr>
          <w:rFonts w:cs="Arial"/>
          <w:b w:val="0"/>
          <w:bCs w:val="0"/>
        </w:rPr>
      </w:pPr>
      <w:r w:rsidRPr="0022437C">
        <w:rPr>
          <w:rFonts w:cs="Arial"/>
          <w:b w:val="0"/>
          <w:bCs w:val="0"/>
        </w:rPr>
        <w:t>Introduction</w:t>
      </w:r>
    </w:p>
    <w:p w14:paraId="09D10329" w14:textId="33434C63" w:rsidR="006C69E1" w:rsidRDefault="009D7312" w:rsidP="006C69E1">
      <w:pPr>
        <w:jc w:val="both"/>
      </w:pPr>
      <w:r>
        <w:t xml:space="preserve">In RAN2#116-e </w:t>
      </w:r>
      <w:r>
        <w:fldChar w:fldCharType="begin"/>
      </w:r>
      <w:r>
        <w:instrText xml:space="preserve"> REF _Ref92447934 \r \h </w:instrText>
      </w:r>
      <w:r>
        <w:fldChar w:fldCharType="separate"/>
      </w:r>
      <w:r>
        <w:t>[1]</w:t>
      </w:r>
      <w:r>
        <w:fldChar w:fldCharType="end"/>
      </w:r>
      <w:r>
        <w:t xml:space="preserve"> it was agreed:</w:t>
      </w:r>
    </w:p>
    <w:tbl>
      <w:tblPr>
        <w:tblStyle w:val="TableGrid"/>
        <w:tblW w:w="0" w:type="auto"/>
        <w:tblLook w:val="04A0" w:firstRow="1" w:lastRow="0" w:firstColumn="1" w:lastColumn="0" w:noHBand="0" w:noVBand="1"/>
      </w:tblPr>
      <w:tblGrid>
        <w:gridCol w:w="9629"/>
      </w:tblGrid>
      <w:tr w:rsidR="00185C52" w:rsidRPr="00185C52" w14:paraId="00316802" w14:textId="77777777" w:rsidTr="009D7312">
        <w:tc>
          <w:tcPr>
            <w:tcW w:w="9629" w:type="dxa"/>
          </w:tcPr>
          <w:p w14:paraId="2C123720" w14:textId="6E28C95A" w:rsidR="009D7312" w:rsidRPr="00185C52" w:rsidRDefault="009D7312" w:rsidP="00185C52">
            <w:pPr>
              <w:pStyle w:val="ListParagraph"/>
              <w:numPr>
                <w:ilvl w:val="0"/>
                <w:numId w:val="30"/>
              </w:numPr>
              <w:jc w:val="both"/>
              <w:rPr>
                <w:sz w:val="21"/>
                <w:szCs w:val="21"/>
              </w:rPr>
            </w:pPr>
            <w:r w:rsidRPr="00185C52">
              <w:rPr>
                <w:sz w:val="21"/>
                <w:szCs w:val="21"/>
              </w:rPr>
              <w:t xml:space="preserve">Assume that one subgroup indication </w:t>
            </w:r>
            <w:proofErr w:type="gramStart"/>
            <w:r w:rsidRPr="00185C52">
              <w:rPr>
                <w:sz w:val="21"/>
                <w:szCs w:val="21"/>
              </w:rPr>
              <w:t>refer</w:t>
            </w:r>
            <w:proofErr w:type="gramEnd"/>
            <w:r w:rsidRPr="00185C52">
              <w:rPr>
                <w:sz w:val="21"/>
                <w:szCs w:val="21"/>
              </w:rPr>
              <w:t xml:space="preserve"> to either CN assigned subgroups or UE-ID based subgroup (no overlapping)</w:t>
            </w:r>
          </w:p>
          <w:p w14:paraId="469DBB8B" w14:textId="6EFB1BD7" w:rsidR="009D7312" w:rsidRPr="00185C52" w:rsidRDefault="009D7312" w:rsidP="00185C52">
            <w:pPr>
              <w:pStyle w:val="ListParagraph"/>
              <w:numPr>
                <w:ilvl w:val="0"/>
                <w:numId w:val="30"/>
              </w:numPr>
              <w:jc w:val="both"/>
              <w:rPr>
                <w:sz w:val="21"/>
                <w:szCs w:val="21"/>
              </w:rPr>
            </w:pPr>
            <w:r w:rsidRPr="00185C52">
              <w:rPr>
                <w:sz w:val="21"/>
                <w:szCs w:val="21"/>
              </w:rPr>
              <w:t xml:space="preserve">Both UE ID </w:t>
            </w:r>
            <w:proofErr w:type="gramStart"/>
            <w:r w:rsidRPr="00185C52">
              <w:rPr>
                <w:sz w:val="21"/>
                <w:szCs w:val="21"/>
              </w:rPr>
              <w:t>based</w:t>
            </w:r>
            <w:proofErr w:type="gramEnd"/>
            <w:r w:rsidRPr="00185C52">
              <w:rPr>
                <w:sz w:val="21"/>
                <w:szCs w:val="21"/>
              </w:rPr>
              <w:t xml:space="preserve"> and CN based subgrouping can be supported simultaneously in a cell, it is allowed to just support one of them.</w:t>
            </w:r>
          </w:p>
          <w:p w14:paraId="691D4031" w14:textId="59DF2B09" w:rsidR="0042033E" w:rsidRPr="00185C52" w:rsidRDefault="0042033E" w:rsidP="00185C52">
            <w:pPr>
              <w:pStyle w:val="ListParagraph"/>
              <w:numPr>
                <w:ilvl w:val="0"/>
                <w:numId w:val="30"/>
              </w:numPr>
              <w:jc w:val="both"/>
              <w:rPr>
                <w:sz w:val="21"/>
                <w:szCs w:val="21"/>
              </w:rPr>
            </w:pPr>
            <w:r w:rsidRPr="00185C52">
              <w:rPr>
                <w:sz w:val="21"/>
                <w:szCs w:val="21"/>
              </w:rPr>
              <w:t>The total number of CN-assigned subgroups that is used is not fixed can be configured up to 8 (</w:t>
            </w:r>
            <w:proofErr w:type="gramStart"/>
            <w:r w:rsidRPr="00185C52">
              <w:rPr>
                <w:sz w:val="21"/>
                <w:szCs w:val="21"/>
              </w:rPr>
              <w:t>e.g.</w:t>
            </w:r>
            <w:proofErr w:type="gramEnd"/>
            <w:r w:rsidRPr="00185C52">
              <w:rPr>
                <w:sz w:val="21"/>
                <w:szCs w:val="21"/>
              </w:rPr>
              <w:t xml:space="preserve"> by OAM). No impact on signalling is assumed.</w:t>
            </w:r>
          </w:p>
          <w:p w14:paraId="223497B5" w14:textId="767AC309" w:rsidR="0042033E" w:rsidRPr="00185C52" w:rsidRDefault="0042033E" w:rsidP="00185C52">
            <w:pPr>
              <w:pStyle w:val="ListParagraph"/>
              <w:numPr>
                <w:ilvl w:val="0"/>
                <w:numId w:val="30"/>
              </w:numPr>
              <w:jc w:val="both"/>
              <w:rPr>
                <w:sz w:val="21"/>
                <w:szCs w:val="21"/>
              </w:rPr>
            </w:pPr>
            <w:r w:rsidRPr="00185C52">
              <w:rPr>
                <w:sz w:val="21"/>
                <w:szCs w:val="21"/>
              </w:rPr>
              <w:t xml:space="preserve">RAN introduces a new parameter </w:t>
            </w:r>
            <w:proofErr w:type="spellStart"/>
            <w:r w:rsidRPr="00185C52">
              <w:rPr>
                <w:sz w:val="21"/>
                <w:szCs w:val="21"/>
              </w:rPr>
              <w:t>Nsg</w:t>
            </w:r>
            <w:proofErr w:type="spellEnd"/>
            <w:r w:rsidRPr="00185C52">
              <w:rPr>
                <w:sz w:val="21"/>
                <w:szCs w:val="21"/>
              </w:rPr>
              <w:t xml:space="preserve">-UEID to indicate its support of UE-ID based subgrouping. </w:t>
            </w:r>
          </w:p>
          <w:p w14:paraId="56ACB08D" w14:textId="32A0E944" w:rsidR="0042033E" w:rsidRPr="00185C52" w:rsidRDefault="0042033E" w:rsidP="00185C52">
            <w:pPr>
              <w:pStyle w:val="ListParagraph"/>
              <w:numPr>
                <w:ilvl w:val="0"/>
                <w:numId w:val="30"/>
              </w:numPr>
              <w:jc w:val="both"/>
              <w:rPr>
                <w:sz w:val="21"/>
                <w:szCs w:val="21"/>
              </w:rPr>
            </w:pPr>
            <w:r w:rsidRPr="00185C52">
              <w:rPr>
                <w:sz w:val="21"/>
                <w:szCs w:val="21"/>
              </w:rPr>
              <w:t>RAN does not support any type of subgrouping if its configuration for subgrouping is either absent or nullified (</w:t>
            </w:r>
            <w:proofErr w:type="gramStart"/>
            <w:r w:rsidRPr="00185C52">
              <w:rPr>
                <w:sz w:val="21"/>
                <w:szCs w:val="21"/>
              </w:rPr>
              <w:t>e.g.</w:t>
            </w:r>
            <w:proofErr w:type="gramEnd"/>
            <w:r w:rsidRPr="00185C52">
              <w:rPr>
                <w:sz w:val="21"/>
                <w:szCs w:val="21"/>
              </w:rPr>
              <w:t xml:space="preserve"> </w:t>
            </w:r>
            <w:proofErr w:type="spellStart"/>
            <w:r w:rsidRPr="00185C52">
              <w:rPr>
                <w:sz w:val="21"/>
                <w:szCs w:val="21"/>
              </w:rPr>
              <w:t>assistsubgroupsNumPerPO</w:t>
            </w:r>
            <w:proofErr w:type="spellEnd"/>
            <w:r w:rsidRPr="00185C52">
              <w:rPr>
                <w:sz w:val="21"/>
                <w:szCs w:val="21"/>
              </w:rPr>
              <w:t xml:space="preserve"> is either absent or set to zero). FFS for the signalling details.</w:t>
            </w:r>
          </w:p>
          <w:p w14:paraId="39FDFB19" w14:textId="3D058AF5" w:rsidR="0042033E" w:rsidRPr="00185C52" w:rsidRDefault="0042033E" w:rsidP="00185C52">
            <w:pPr>
              <w:pStyle w:val="ListParagraph"/>
              <w:numPr>
                <w:ilvl w:val="0"/>
                <w:numId w:val="30"/>
              </w:numPr>
              <w:jc w:val="both"/>
              <w:rPr>
                <w:sz w:val="21"/>
                <w:szCs w:val="21"/>
              </w:rPr>
            </w:pPr>
            <w:r w:rsidRPr="00185C52">
              <w:rPr>
                <w:sz w:val="21"/>
                <w:szCs w:val="21"/>
              </w:rPr>
              <w:t xml:space="preserve">We assume separate indications for UE capability of CN based subgrouping and UEID based subgrouping. </w:t>
            </w:r>
          </w:p>
          <w:p w14:paraId="5BC26EE1" w14:textId="4FC6A340" w:rsidR="0042033E" w:rsidRPr="00185C52" w:rsidRDefault="0042033E" w:rsidP="00185C52">
            <w:pPr>
              <w:pStyle w:val="ListParagraph"/>
              <w:numPr>
                <w:ilvl w:val="0"/>
                <w:numId w:val="30"/>
              </w:numPr>
              <w:jc w:val="both"/>
              <w:rPr>
                <w:sz w:val="21"/>
                <w:szCs w:val="21"/>
              </w:rPr>
            </w:pPr>
            <w:r w:rsidRPr="00185C52">
              <w:rPr>
                <w:sz w:val="21"/>
                <w:szCs w:val="21"/>
              </w:rPr>
              <w:t>UE’s capability of supporting the UE ID based subgrouping is reported to RAN by AS UE capability signalling while R2 assumes that UE’s capability of supporting the CN-assigned subgrouping is reported to CN by NAS signalling.</w:t>
            </w:r>
          </w:p>
          <w:p w14:paraId="5B24C5DD" w14:textId="2D24EDB6" w:rsidR="00185C52" w:rsidRPr="00185C52" w:rsidRDefault="00185C52" w:rsidP="00185C52">
            <w:pPr>
              <w:pStyle w:val="ListParagraph"/>
              <w:numPr>
                <w:ilvl w:val="0"/>
                <w:numId w:val="30"/>
              </w:numPr>
              <w:jc w:val="both"/>
              <w:rPr>
                <w:sz w:val="21"/>
                <w:szCs w:val="21"/>
              </w:rPr>
            </w:pPr>
            <w:r w:rsidRPr="00185C52">
              <w:rPr>
                <w:sz w:val="21"/>
                <w:szCs w:val="21"/>
              </w:rPr>
              <w:t xml:space="preserve">RAN2 assumes that if PEI is detected, and the PEI indicates that the UE </w:t>
            </w:r>
            <w:proofErr w:type="gramStart"/>
            <w:r w:rsidRPr="00185C52">
              <w:rPr>
                <w:sz w:val="21"/>
                <w:szCs w:val="21"/>
              </w:rPr>
              <w:t>has to</w:t>
            </w:r>
            <w:proofErr w:type="gramEnd"/>
            <w:r w:rsidRPr="00185C52">
              <w:rPr>
                <w:sz w:val="21"/>
                <w:szCs w:val="21"/>
              </w:rPr>
              <w:t xml:space="preserve"> monitor the associated PO, then the UE monitors paging DCI in the associated PO, including scheduling information for paging PDSCH (if included) as in legacy. This assumption may be updated based on RAN1 agreements.</w:t>
            </w:r>
          </w:p>
          <w:p w14:paraId="2CC7902B" w14:textId="71CC6969" w:rsidR="00185C52" w:rsidRPr="00185C52" w:rsidRDefault="00185C52" w:rsidP="00185C52">
            <w:pPr>
              <w:pStyle w:val="ListParagraph"/>
              <w:numPr>
                <w:ilvl w:val="0"/>
                <w:numId w:val="30"/>
              </w:numPr>
              <w:jc w:val="both"/>
              <w:rPr>
                <w:sz w:val="21"/>
                <w:szCs w:val="21"/>
              </w:rPr>
            </w:pPr>
            <w:r w:rsidRPr="00185C52">
              <w:rPr>
                <w:sz w:val="21"/>
                <w:szCs w:val="21"/>
              </w:rPr>
              <w:t xml:space="preserve">As a baseline RAN2 has a preference to support PEI with both DRX and </w:t>
            </w:r>
            <w:proofErr w:type="spellStart"/>
            <w:r w:rsidRPr="00185C52">
              <w:rPr>
                <w:sz w:val="21"/>
                <w:szCs w:val="21"/>
              </w:rPr>
              <w:t>eDRX</w:t>
            </w:r>
            <w:proofErr w:type="spellEnd"/>
            <w:r w:rsidRPr="00185C52">
              <w:rPr>
                <w:sz w:val="21"/>
                <w:szCs w:val="21"/>
              </w:rPr>
              <w:t>, but potential issues (</w:t>
            </w:r>
            <w:proofErr w:type="gramStart"/>
            <w:r w:rsidRPr="00185C52">
              <w:rPr>
                <w:sz w:val="21"/>
                <w:szCs w:val="21"/>
              </w:rPr>
              <w:t>e.g.</w:t>
            </w:r>
            <w:proofErr w:type="gramEnd"/>
            <w:r w:rsidRPr="00185C52">
              <w:rPr>
                <w:sz w:val="21"/>
                <w:szCs w:val="21"/>
              </w:rPr>
              <w:t xml:space="preserve"> PEI and PTW) are FFS.</w:t>
            </w:r>
          </w:p>
          <w:p w14:paraId="7EF29623" w14:textId="5178F075" w:rsidR="00185C52" w:rsidRPr="00185C52" w:rsidRDefault="00185C52" w:rsidP="00185C52">
            <w:pPr>
              <w:pStyle w:val="ListParagraph"/>
              <w:numPr>
                <w:ilvl w:val="0"/>
                <w:numId w:val="30"/>
              </w:numPr>
              <w:jc w:val="both"/>
              <w:rPr>
                <w:sz w:val="21"/>
                <w:szCs w:val="21"/>
              </w:rPr>
            </w:pPr>
            <w:r w:rsidRPr="00185C52">
              <w:rPr>
                <w:sz w:val="21"/>
                <w:szCs w:val="21"/>
              </w:rPr>
              <w:t xml:space="preserve">For UE-ID based subgroups the UE identity is UE_ID = 5G-S-TMSI mod X, where X is 8192 (1024*8). </w:t>
            </w:r>
          </w:p>
          <w:p w14:paraId="3B76B8B9" w14:textId="4C690263" w:rsidR="00185C52" w:rsidRPr="00185C52" w:rsidRDefault="00185C52" w:rsidP="00185C52">
            <w:pPr>
              <w:pStyle w:val="ListParagraph"/>
              <w:numPr>
                <w:ilvl w:val="0"/>
                <w:numId w:val="30"/>
              </w:numPr>
              <w:jc w:val="both"/>
              <w:rPr>
                <w:sz w:val="21"/>
                <w:szCs w:val="21"/>
              </w:rPr>
            </w:pPr>
            <w:r w:rsidRPr="00185C52">
              <w:rPr>
                <w:sz w:val="21"/>
                <w:szCs w:val="21"/>
              </w:rPr>
              <w:t xml:space="preserve">Introduce a </w:t>
            </w:r>
            <w:proofErr w:type="spellStart"/>
            <w:r w:rsidRPr="00185C52">
              <w:rPr>
                <w:sz w:val="21"/>
                <w:szCs w:val="21"/>
              </w:rPr>
              <w:t>UERadioPagingInfo</w:t>
            </w:r>
            <w:proofErr w:type="spellEnd"/>
            <w:r w:rsidRPr="00185C52">
              <w:rPr>
                <w:sz w:val="21"/>
                <w:szCs w:val="21"/>
              </w:rPr>
              <w:t xml:space="preserve"> IE in the </w:t>
            </w:r>
            <w:proofErr w:type="spellStart"/>
            <w:r w:rsidRPr="00185C52">
              <w:rPr>
                <w:sz w:val="21"/>
                <w:szCs w:val="21"/>
              </w:rPr>
              <w:t>UECapabilityInformation</w:t>
            </w:r>
            <w:proofErr w:type="spellEnd"/>
            <w:r w:rsidRPr="00185C52">
              <w:rPr>
                <w:sz w:val="21"/>
                <w:szCs w:val="21"/>
              </w:rPr>
              <w:t xml:space="preserve"> message in NR in Rel-17. </w:t>
            </w:r>
          </w:p>
          <w:p w14:paraId="4180AB1E" w14:textId="1185C801" w:rsidR="00185C52" w:rsidRPr="00185C52" w:rsidRDefault="00185C52" w:rsidP="00185C52">
            <w:pPr>
              <w:pStyle w:val="ListParagraph"/>
              <w:numPr>
                <w:ilvl w:val="0"/>
                <w:numId w:val="30"/>
              </w:numPr>
              <w:jc w:val="both"/>
              <w:rPr>
                <w:sz w:val="21"/>
                <w:szCs w:val="21"/>
              </w:rPr>
            </w:pPr>
            <w:r w:rsidRPr="00185C52">
              <w:rPr>
                <w:sz w:val="21"/>
                <w:szCs w:val="21"/>
              </w:rPr>
              <w:t xml:space="preserve">If the UE was not able to monitor the PEI occasion corresponding to its </w:t>
            </w:r>
            <w:proofErr w:type="gramStart"/>
            <w:r w:rsidRPr="00185C52">
              <w:rPr>
                <w:sz w:val="21"/>
                <w:szCs w:val="21"/>
              </w:rPr>
              <w:t>PO</w:t>
            </w:r>
            <w:proofErr w:type="gramEnd"/>
            <w:r w:rsidRPr="00185C52">
              <w:rPr>
                <w:sz w:val="21"/>
                <w:szCs w:val="21"/>
              </w:rPr>
              <w:t xml:space="preserve"> the UE shall monitor the PO.</w:t>
            </w:r>
          </w:p>
        </w:tc>
      </w:tr>
    </w:tbl>
    <w:p w14:paraId="37D63A59" w14:textId="77777777" w:rsidR="009D7312" w:rsidRPr="00185C52" w:rsidRDefault="009D7312" w:rsidP="006C69E1">
      <w:pPr>
        <w:jc w:val="both"/>
        <w:rPr>
          <w:sz w:val="21"/>
          <w:szCs w:val="21"/>
        </w:rPr>
      </w:pPr>
    </w:p>
    <w:p w14:paraId="22339CAB" w14:textId="0700C9F9" w:rsidR="009445CE" w:rsidRPr="0022437C" w:rsidRDefault="000F3707" w:rsidP="009826FC">
      <w:pPr>
        <w:pStyle w:val="Heading1"/>
        <w:pBdr>
          <w:top w:val="single" w:sz="12" w:space="5" w:color="auto"/>
        </w:pBdr>
        <w:spacing w:line="259" w:lineRule="auto"/>
        <w:rPr>
          <w:rFonts w:cs="Arial"/>
          <w:b w:val="0"/>
          <w:bCs w:val="0"/>
        </w:rPr>
      </w:pPr>
      <w:r w:rsidRPr="0022437C">
        <w:rPr>
          <w:rFonts w:cs="Arial"/>
          <w:b w:val="0"/>
          <w:bCs w:val="0"/>
        </w:rPr>
        <w:t>Discussion</w:t>
      </w:r>
    </w:p>
    <w:p w14:paraId="087E3016" w14:textId="77777777" w:rsidR="0057797D" w:rsidRDefault="0006023B" w:rsidP="0006023B">
      <w:r>
        <w:t xml:space="preserve">It has been agreed that CN assigned subgrouping and UE-ID based subgrouping may be simultaneously configured in a cell. </w:t>
      </w:r>
      <w:r w:rsidR="0057797D">
        <w:t xml:space="preserve">In </w:t>
      </w:r>
      <w:proofErr w:type="gramStart"/>
      <w:r w:rsidR="0057797D">
        <w:t>addition</w:t>
      </w:r>
      <w:proofErr w:type="gramEnd"/>
      <w:r w:rsidR="0057797D">
        <w:t xml:space="preserve"> it has been agreed that there will be a radio access capability for UE-ID based subgrouping, and it is assumed a CN capability will be used for indicating support of CN </w:t>
      </w:r>
      <w:proofErr w:type="spellStart"/>
      <w:r w:rsidR="0057797D">
        <w:t>bcased</w:t>
      </w:r>
      <w:proofErr w:type="spellEnd"/>
      <w:r w:rsidR="0057797D">
        <w:t xml:space="preserve"> subgrouping. </w:t>
      </w:r>
    </w:p>
    <w:p w14:paraId="71F07B6C" w14:textId="77777777" w:rsidR="0057797D" w:rsidRDefault="0057797D" w:rsidP="0006023B"/>
    <w:p w14:paraId="153EBEFA" w14:textId="22FE4D78" w:rsidR="00147839" w:rsidRDefault="0006023B" w:rsidP="0006023B">
      <w:r>
        <w:t xml:space="preserve">While it is reasonable to expect </w:t>
      </w:r>
      <w:r w:rsidR="0057797D">
        <w:t xml:space="preserve">that the network will ensure that CN and RAN are configured such that </w:t>
      </w:r>
      <w:r w:rsidR="007C62B7">
        <w:t>there is no overlapping, for example that the CN assigns a subgroup in the range reserved by RAN for UE-ID based subgrouping, there may be cases whereby a particular cell configures only one or the other method, or the UE supports only one of the methods.</w:t>
      </w:r>
    </w:p>
    <w:p w14:paraId="10EEBFFA" w14:textId="324782F5" w:rsidR="007C62B7" w:rsidRDefault="007C62B7" w:rsidP="0006023B"/>
    <w:p w14:paraId="7C77C020" w14:textId="4B1B1F43" w:rsidR="007C62B7" w:rsidRDefault="007C62B7" w:rsidP="0006023B">
      <w:r>
        <w:t>From a UE implementation perspective, there is little difference between UE-ID based subgrouping and CN assigned subgrouping. The L1 and L2 functionality is in fact identical, except for the way in which the subgroup ID is determine</w:t>
      </w:r>
      <w:r w:rsidR="00EA428E">
        <w:t>d,</w:t>
      </w:r>
      <w:r>
        <w:t xml:space="preserve"> i.e. it is either fixed by CN </w:t>
      </w:r>
      <w:r w:rsidR="00444F72">
        <w:t>or a simple function based on UE-ID is use</w:t>
      </w:r>
      <w:r w:rsidR="00EA428E">
        <w:t xml:space="preserve">d – so in fact from RAN perspective if the UE indicates support for </w:t>
      </w:r>
      <w:r w:rsidR="00611C79">
        <w:t>UE-ID based subgrouping there is no need to limit the capability to UE-ID based – the RAN level capability should be defined as support for PEI</w:t>
      </w:r>
      <w:r w:rsidR="001465D4">
        <w:t>, and this would mean that the UE supports at least UE-ID based.</w:t>
      </w:r>
    </w:p>
    <w:p w14:paraId="183D3245" w14:textId="7EBE4BB1" w:rsidR="00444F72" w:rsidRDefault="00444F72" w:rsidP="0006023B"/>
    <w:p w14:paraId="71C4CB97" w14:textId="77777777" w:rsidR="005C713B" w:rsidRPr="00EB441D" w:rsidRDefault="005C713B" w:rsidP="00EB441D">
      <w:pPr>
        <w:jc w:val="both"/>
        <w:rPr>
          <w:lang w:eastAsia="zh-CN"/>
        </w:rPr>
      </w:pPr>
    </w:p>
    <w:p w14:paraId="52E46130" w14:textId="0D303BE0" w:rsidR="005C713B" w:rsidRPr="005C713B" w:rsidRDefault="005C713B" w:rsidP="005C713B">
      <w:pPr>
        <w:jc w:val="both"/>
        <w:rPr>
          <w:b/>
          <w:bCs/>
          <w:lang w:eastAsia="zh-CN"/>
        </w:rPr>
      </w:pPr>
      <w:r w:rsidRPr="005C713B">
        <w:rPr>
          <w:b/>
          <w:bCs/>
          <w:lang w:eastAsia="zh-CN"/>
        </w:rPr>
        <w:lastRenderedPageBreak/>
        <w:t xml:space="preserve">Proposal </w:t>
      </w:r>
      <w:r w:rsidR="001465D4">
        <w:rPr>
          <w:b/>
          <w:bCs/>
          <w:lang w:eastAsia="zh-CN"/>
        </w:rPr>
        <w:t>1</w:t>
      </w:r>
      <w:r w:rsidRPr="005C713B">
        <w:rPr>
          <w:b/>
          <w:bCs/>
          <w:lang w:eastAsia="zh-CN"/>
        </w:rPr>
        <w:t xml:space="preserve">: A single UE radio access capability is sufficient for </w:t>
      </w:r>
      <w:r w:rsidR="001465D4">
        <w:rPr>
          <w:b/>
          <w:bCs/>
          <w:lang w:eastAsia="zh-CN"/>
        </w:rPr>
        <w:t xml:space="preserve">indicating </w:t>
      </w:r>
      <w:r w:rsidRPr="005C713B">
        <w:rPr>
          <w:b/>
          <w:bCs/>
          <w:lang w:eastAsia="zh-CN"/>
        </w:rPr>
        <w:t>support of UE-ID based and CN assigned subgrouping</w:t>
      </w:r>
      <w:r w:rsidR="001465D4">
        <w:rPr>
          <w:b/>
          <w:bCs/>
          <w:lang w:eastAsia="zh-CN"/>
        </w:rPr>
        <w:t>, and the definition should be based on support of PEI rather than subgrouping method</w:t>
      </w:r>
      <w:r w:rsidRPr="005C713B">
        <w:rPr>
          <w:b/>
          <w:bCs/>
          <w:lang w:eastAsia="zh-CN"/>
        </w:rPr>
        <w:t xml:space="preserve">. </w:t>
      </w:r>
    </w:p>
    <w:p w14:paraId="03DD08E4" w14:textId="4DA5BA59" w:rsidR="0022437C" w:rsidRDefault="0022437C">
      <w:pPr>
        <w:rPr>
          <w:rFonts w:ascii="Arial" w:eastAsia="SimSun" w:hAnsi="Arial" w:cs="Arial"/>
          <w:sz w:val="32"/>
          <w:szCs w:val="32"/>
          <w:lang w:eastAsia="zh-CN"/>
        </w:rPr>
      </w:pPr>
    </w:p>
    <w:p w14:paraId="69EAC3AB" w14:textId="48498B65" w:rsidR="001465D4" w:rsidRDefault="00D744E0">
      <w:r>
        <w:t xml:space="preserve">It also means that </w:t>
      </w:r>
      <w:r w:rsidR="00FD5DED">
        <w:t>a UE supporting CN based subgrouping always supports the UE-ID way.</w:t>
      </w:r>
    </w:p>
    <w:p w14:paraId="771B0D6F" w14:textId="77777777" w:rsidR="00D744E0" w:rsidRDefault="00D744E0"/>
    <w:p w14:paraId="30B361A1" w14:textId="3D06F768" w:rsidR="00D744E0" w:rsidRPr="00BA3EAB" w:rsidRDefault="00D744E0">
      <w:pPr>
        <w:rPr>
          <w:b/>
          <w:bCs/>
        </w:rPr>
      </w:pPr>
      <w:r w:rsidRPr="00BA3EAB">
        <w:rPr>
          <w:b/>
          <w:bCs/>
        </w:rPr>
        <w:t xml:space="preserve">Proposal 2: </w:t>
      </w:r>
      <w:r w:rsidR="00FD5DED" w:rsidRPr="00BA3EAB">
        <w:rPr>
          <w:b/>
          <w:bCs/>
        </w:rPr>
        <w:t>A UE supporting PEI always supports UE-ID based grouping</w:t>
      </w:r>
      <w:r w:rsidR="00AA6F5D" w:rsidRPr="00BA3EAB">
        <w:rPr>
          <w:b/>
          <w:bCs/>
        </w:rPr>
        <w:t>, while CN</w:t>
      </w:r>
      <w:r w:rsidR="00BA3EAB">
        <w:rPr>
          <w:b/>
          <w:bCs/>
        </w:rPr>
        <w:t>-</w:t>
      </w:r>
      <w:r w:rsidR="00AA6F5D" w:rsidRPr="00BA3EAB">
        <w:rPr>
          <w:b/>
          <w:bCs/>
        </w:rPr>
        <w:t>based grouping is assumed to be an optional CN capability.</w:t>
      </w:r>
    </w:p>
    <w:p w14:paraId="5CBDB156" w14:textId="7449238E" w:rsidR="00FD5DED" w:rsidRDefault="00FD5DED"/>
    <w:p w14:paraId="34E5ED55" w14:textId="45447474" w:rsidR="00FD5DED" w:rsidRDefault="00FD5DED">
      <w:r>
        <w:t>Further, with the above assumption</w:t>
      </w:r>
      <w:r w:rsidR="00AA6F5D">
        <w:t>s</w:t>
      </w:r>
      <w:r>
        <w:t xml:space="preserve">, it means that in case the UE does not support CN based subgrouping, or if the UE does not have a CN based subgroup assigned when only CN-based grouping is configured in a cell, then the simplest approach would be that this </w:t>
      </w:r>
      <w:proofErr w:type="gramStart"/>
      <w:r>
        <w:t>particular UE</w:t>
      </w:r>
      <w:proofErr w:type="gramEnd"/>
      <w:r>
        <w:t xml:space="preserve"> just monitoring paging in the legacy way.</w:t>
      </w:r>
      <w:r w:rsidR="00AA6F5D">
        <w:t xml:space="preserve"> There is no need to define any error conditions or fallback conditions for the case that the UE </w:t>
      </w:r>
      <w:r w:rsidR="001D74E7">
        <w:t xml:space="preserve">supports CN based subgrouping only, since this case is eliminated with the above proposals. </w:t>
      </w:r>
    </w:p>
    <w:p w14:paraId="6E3459AF" w14:textId="69617CB7" w:rsidR="001D74E7" w:rsidRDefault="001D74E7"/>
    <w:p w14:paraId="5BFA7948" w14:textId="0072F880" w:rsidR="001D74E7" w:rsidRPr="00BA3EAB" w:rsidRDefault="001D74E7">
      <w:pPr>
        <w:rPr>
          <w:b/>
          <w:bCs/>
        </w:rPr>
      </w:pPr>
      <w:r w:rsidRPr="00BA3EAB">
        <w:rPr>
          <w:b/>
          <w:bCs/>
        </w:rPr>
        <w:t>Proposal 3: If the UE does not support CN based subgrouping, or of the UE does not have a CN subgroup assigned, while the cell enables only CN based subgrouping, the UE monitors paging as per legacy.</w:t>
      </w:r>
    </w:p>
    <w:p w14:paraId="7E35522E" w14:textId="77777777" w:rsidR="00BA3EAB" w:rsidRPr="00BA3EAB" w:rsidRDefault="00BA3EAB">
      <w:pPr>
        <w:rPr>
          <w:b/>
          <w:bCs/>
        </w:rPr>
      </w:pPr>
    </w:p>
    <w:p w14:paraId="3828B327" w14:textId="164F607D" w:rsidR="00E77147" w:rsidRPr="00BA3EAB" w:rsidRDefault="00E77147">
      <w:pPr>
        <w:rPr>
          <w:b/>
          <w:bCs/>
        </w:rPr>
      </w:pPr>
      <w:r w:rsidRPr="00BA3EAB">
        <w:rPr>
          <w:b/>
          <w:bCs/>
        </w:rPr>
        <w:t xml:space="preserve">Proposal 4: There is </w:t>
      </w:r>
      <w:proofErr w:type="spellStart"/>
      <w:r w:rsidRPr="00BA3EAB">
        <w:rPr>
          <w:b/>
          <w:bCs/>
        </w:rPr>
        <w:t>not</w:t>
      </w:r>
      <w:proofErr w:type="spellEnd"/>
      <w:r w:rsidRPr="00BA3EAB">
        <w:rPr>
          <w:b/>
          <w:bCs/>
        </w:rPr>
        <w:t xml:space="preserve"> </w:t>
      </w:r>
      <w:proofErr w:type="gramStart"/>
      <w:r w:rsidRPr="00BA3EAB">
        <w:rPr>
          <w:b/>
          <w:bCs/>
        </w:rPr>
        <w:t>need</w:t>
      </w:r>
      <w:proofErr w:type="gramEnd"/>
      <w:r w:rsidRPr="00BA3EAB">
        <w:rPr>
          <w:b/>
          <w:bCs/>
        </w:rPr>
        <w:t xml:space="preserve"> to specify any other fallback conditions</w:t>
      </w:r>
      <w:r w:rsidR="00BA3EAB" w:rsidRPr="00BA3EAB">
        <w:rPr>
          <w:b/>
          <w:bCs/>
        </w:rPr>
        <w:t xml:space="preserve"> because UE-ID based grouping is always supported by a UE supporting PEI.</w:t>
      </w:r>
    </w:p>
    <w:p w14:paraId="78A969DE" w14:textId="77777777" w:rsidR="00BA3EAB" w:rsidRPr="0022437C" w:rsidRDefault="00BA3EAB">
      <w:pPr>
        <w:rPr>
          <w:rFonts w:ascii="Arial" w:eastAsia="SimSun" w:hAnsi="Arial" w:cs="Arial"/>
          <w:sz w:val="32"/>
          <w:szCs w:val="32"/>
          <w:lang w:eastAsia="zh-CN"/>
        </w:rPr>
      </w:pPr>
    </w:p>
    <w:p w14:paraId="73A555FC" w14:textId="05C0F40D" w:rsidR="000A5764" w:rsidRPr="0022437C" w:rsidRDefault="000A5764" w:rsidP="008D00F0">
      <w:pPr>
        <w:pStyle w:val="Heading1"/>
        <w:pBdr>
          <w:top w:val="single" w:sz="12" w:space="5" w:color="auto"/>
        </w:pBdr>
        <w:spacing w:after="160" w:line="22" w:lineRule="atLeast"/>
        <w:rPr>
          <w:b w:val="0"/>
          <w:bCs w:val="0"/>
          <w:lang w:val="en-US"/>
        </w:rPr>
      </w:pPr>
      <w:r w:rsidRPr="0022437C">
        <w:rPr>
          <w:rFonts w:cs="Arial"/>
          <w:b w:val="0"/>
          <w:bCs w:val="0"/>
        </w:rPr>
        <w:t>Conclusion</w:t>
      </w:r>
    </w:p>
    <w:p w14:paraId="7DBF5023" w14:textId="006CEC8D" w:rsidR="005C713B" w:rsidRPr="005C713B" w:rsidRDefault="005C713B" w:rsidP="00FC0FC7">
      <w:pPr>
        <w:jc w:val="both"/>
        <w:rPr>
          <w:lang w:eastAsia="zh-CN"/>
        </w:rPr>
      </w:pPr>
      <w:r w:rsidRPr="005C713B">
        <w:rPr>
          <w:lang w:eastAsia="zh-CN"/>
        </w:rPr>
        <w:t>In this paper we discuss the coexistence of UE-ID based and CN assigned subgroups in RAN. We make the following proposals which</w:t>
      </w:r>
      <w:r>
        <w:rPr>
          <w:lang w:eastAsia="zh-CN"/>
        </w:rPr>
        <w:t>, if agreed, w</w:t>
      </w:r>
      <w:r w:rsidRPr="005C713B">
        <w:rPr>
          <w:lang w:eastAsia="zh-CN"/>
        </w:rPr>
        <w:t xml:space="preserve">ould </w:t>
      </w:r>
      <w:proofErr w:type="gramStart"/>
      <w:r w:rsidRPr="005C713B">
        <w:rPr>
          <w:lang w:eastAsia="zh-CN"/>
        </w:rPr>
        <w:t>simplify</w:t>
      </w:r>
      <w:proofErr w:type="gramEnd"/>
      <w:r w:rsidRPr="005C713B">
        <w:rPr>
          <w:lang w:eastAsia="zh-CN"/>
        </w:rPr>
        <w:t xml:space="preserve"> and finalise the discussion. </w:t>
      </w:r>
    </w:p>
    <w:p w14:paraId="06CAF81D" w14:textId="77777777" w:rsidR="005C713B" w:rsidRDefault="005C713B" w:rsidP="00FC0FC7">
      <w:pPr>
        <w:jc w:val="both"/>
        <w:rPr>
          <w:b/>
          <w:bCs/>
          <w:lang w:eastAsia="zh-CN"/>
        </w:rPr>
      </w:pPr>
    </w:p>
    <w:p w14:paraId="22DF2324" w14:textId="77777777" w:rsidR="00BA3EAB" w:rsidRPr="005C713B" w:rsidRDefault="00BA3EAB" w:rsidP="00BA3EAB">
      <w:pPr>
        <w:jc w:val="both"/>
        <w:rPr>
          <w:b/>
          <w:bCs/>
          <w:lang w:eastAsia="zh-CN"/>
        </w:rPr>
      </w:pPr>
      <w:r w:rsidRPr="005C713B">
        <w:rPr>
          <w:b/>
          <w:bCs/>
          <w:lang w:eastAsia="zh-CN"/>
        </w:rPr>
        <w:t xml:space="preserve">Proposal </w:t>
      </w:r>
      <w:r>
        <w:rPr>
          <w:b/>
          <w:bCs/>
          <w:lang w:eastAsia="zh-CN"/>
        </w:rPr>
        <w:t>1</w:t>
      </w:r>
      <w:r w:rsidRPr="005C713B">
        <w:rPr>
          <w:b/>
          <w:bCs/>
          <w:lang w:eastAsia="zh-CN"/>
        </w:rPr>
        <w:t xml:space="preserve">: A single UE radio access capability is sufficient for </w:t>
      </w:r>
      <w:r>
        <w:rPr>
          <w:b/>
          <w:bCs/>
          <w:lang w:eastAsia="zh-CN"/>
        </w:rPr>
        <w:t xml:space="preserve">indicating </w:t>
      </w:r>
      <w:r w:rsidRPr="005C713B">
        <w:rPr>
          <w:b/>
          <w:bCs/>
          <w:lang w:eastAsia="zh-CN"/>
        </w:rPr>
        <w:t>support of UE-ID based and CN assigned subgrouping</w:t>
      </w:r>
      <w:r>
        <w:rPr>
          <w:b/>
          <w:bCs/>
          <w:lang w:eastAsia="zh-CN"/>
        </w:rPr>
        <w:t>, and the definition should be based on support of PEI rather than subgrouping method</w:t>
      </w:r>
      <w:r w:rsidRPr="005C713B">
        <w:rPr>
          <w:b/>
          <w:bCs/>
          <w:lang w:eastAsia="zh-CN"/>
        </w:rPr>
        <w:t xml:space="preserve">. </w:t>
      </w:r>
    </w:p>
    <w:p w14:paraId="6553E98D" w14:textId="77777777" w:rsidR="00BA3EAB" w:rsidRDefault="00BA3EAB" w:rsidP="00BA3EAB">
      <w:pPr>
        <w:rPr>
          <w:rFonts w:ascii="Arial" w:eastAsia="SimSun" w:hAnsi="Arial" w:cs="Arial"/>
          <w:sz w:val="32"/>
          <w:szCs w:val="32"/>
          <w:lang w:eastAsia="zh-CN"/>
        </w:rPr>
      </w:pPr>
    </w:p>
    <w:p w14:paraId="7D71EFBB" w14:textId="351FD801" w:rsidR="00BA3EAB" w:rsidRPr="00BA3EAB" w:rsidRDefault="00BA3EAB" w:rsidP="00BA3EAB">
      <w:pPr>
        <w:rPr>
          <w:b/>
          <w:bCs/>
        </w:rPr>
      </w:pPr>
      <w:r w:rsidRPr="00BA3EAB">
        <w:rPr>
          <w:b/>
          <w:bCs/>
        </w:rPr>
        <w:t>Proposal 2: A UE supporting PEI always supports UE-ID based grouping, while CN</w:t>
      </w:r>
      <w:r>
        <w:rPr>
          <w:b/>
          <w:bCs/>
        </w:rPr>
        <w:t>-</w:t>
      </w:r>
      <w:r w:rsidRPr="00BA3EAB">
        <w:rPr>
          <w:b/>
          <w:bCs/>
        </w:rPr>
        <w:t>based grouping is assumed to be an optional CN capability.</w:t>
      </w:r>
    </w:p>
    <w:p w14:paraId="7B91E273" w14:textId="77777777" w:rsidR="00BA3EAB" w:rsidRDefault="00BA3EAB" w:rsidP="00BA3EAB"/>
    <w:p w14:paraId="26A93E4E" w14:textId="77777777" w:rsidR="00BA3EAB" w:rsidRPr="00BA3EAB" w:rsidRDefault="00BA3EAB" w:rsidP="00BA3EAB">
      <w:pPr>
        <w:rPr>
          <w:b/>
          <w:bCs/>
        </w:rPr>
      </w:pPr>
      <w:r w:rsidRPr="00BA3EAB">
        <w:rPr>
          <w:b/>
          <w:bCs/>
        </w:rPr>
        <w:t>Proposal 3: If the UE does not support CN based subgrouping, or of the UE does not have a CN subgroup assigned, while the cell enables only CN based subgrouping, the UE monitors paging as per legacy.</w:t>
      </w:r>
    </w:p>
    <w:p w14:paraId="45C7F8CC" w14:textId="77777777" w:rsidR="00BA3EAB" w:rsidRPr="00BA3EAB" w:rsidRDefault="00BA3EAB" w:rsidP="00BA3EAB">
      <w:pPr>
        <w:rPr>
          <w:b/>
          <w:bCs/>
        </w:rPr>
      </w:pPr>
    </w:p>
    <w:p w14:paraId="23A0885F" w14:textId="77777777" w:rsidR="00BA3EAB" w:rsidRPr="00BA3EAB" w:rsidRDefault="00BA3EAB" w:rsidP="00BA3EAB">
      <w:pPr>
        <w:rPr>
          <w:b/>
          <w:bCs/>
        </w:rPr>
      </w:pPr>
      <w:r w:rsidRPr="00BA3EAB">
        <w:rPr>
          <w:b/>
          <w:bCs/>
        </w:rPr>
        <w:t xml:space="preserve">Proposal 4: There is </w:t>
      </w:r>
      <w:proofErr w:type="spellStart"/>
      <w:r w:rsidRPr="00BA3EAB">
        <w:rPr>
          <w:b/>
          <w:bCs/>
        </w:rPr>
        <w:t>not</w:t>
      </w:r>
      <w:proofErr w:type="spellEnd"/>
      <w:r w:rsidRPr="00BA3EAB">
        <w:rPr>
          <w:b/>
          <w:bCs/>
        </w:rPr>
        <w:t xml:space="preserve"> </w:t>
      </w:r>
      <w:proofErr w:type="gramStart"/>
      <w:r w:rsidRPr="00BA3EAB">
        <w:rPr>
          <w:b/>
          <w:bCs/>
        </w:rPr>
        <w:t>need</w:t>
      </w:r>
      <w:proofErr w:type="gramEnd"/>
      <w:r w:rsidRPr="00BA3EAB">
        <w:rPr>
          <w:b/>
          <w:bCs/>
        </w:rPr>
        <w:t xml:space="preserve"> to specify any other fallback conditions because UE-ID based grouping is always supported by a UE supporting PEI.</w:t>
      </w:r>
    </w:p>
    <w:p w14:paraId="26973FBE" w14:textId="5AD24388" w:rsidR="00FC0FC7" w:rsidRPr="0022437C" w:rsidRDefault="00FC0FC7" w:rsidP="00FC0FC7">
      <w:pPr>
        <w:jc w:val="both"/>
        <w:rPr>
          <w:lang w:eastAsia="zh-CN"/>
        </w:rPr>
      </w:pPr>
    </w:p>
    <w:p w14:paraId="5CF8A4B5" w14:textId="6050227E" w:rsidR="00033C94" w:rsidRPr="0022437C" w:rsidRDefault="000A5764" w:rsidP="008D00F0">
      <w:pPr>
        <w:pStyle w:val="Heading1"/>
        <w:pBdr>
          <w:top w:val="single" w:sz="12" w:space="5" w:color="auto"/>
        </w:pBdr>
        <w:spacing w:after="160" w:line="22" w:lineRule="atLeast"/>
        <w:rPr>
          <w:rFonts w:cs="Arial"/>
          <w:b w:val="0"/>
          <w:bCs w:val="0"/>
        </w:rPr>
      </w:pPr>
      <w:r w:rsidRPr="0022437C">
        <w:rPr>
          <w:rFonts w:cs="Arial"/>
          <w:b w:val="0"/>
          <w:bCs w:val="0"/>
        </w:rPr>
        <w:t>References</w:t>
      </w:r>
    </w:p>
    <w:p w14:paraId="16721A88" w14:textId="5B44A935" w:rsidR="00060066" w:rsidRPr="0022437C" w:rsidRDefault="00060066" w:rsidP="002E599D">
      <w:pPr>
        <w:pStyle w:val="Reference"/>
        <w:numPr>
          <w:ilvl w:val="0"/>
          <w:numId w:val="27"/>
        </w:numPr>
        <w:overflowPunct w:val="0"/>
        <w:autoSpaceDE w:val="0"/>
        <w:autoSpaceDN w:val="0"/>
        <w:adjustRightInd w:val="0"/>
        <w:jc w:val="both"/>
        <w:textAlignment w:val="baseline"/>
        <w:rPr>
          <w:rFonts w:eastAsia="Arial Unicode MS"/>
        </w:rPr>
      </w:pPr>
      <w:bookmarkStart w:id="0" w:name="_Ref92447934"/>
      <w:r w:rsidRPr="0022437C">
        <w:rPr>
          <w:rFonts w:eastAsia="Arial Unicode MS"/>
        </w:rPr>
        <w:t>Chairman’s Notes, 3GPP WG</w:t>
      </w:r>
      <w:r w:rsidR="002E599D" w:rsidRPr="0022437C">
        <w:rPr>
          <w:rFonts w:eastAsia="Arial Unicode MS"/>
        </w:rPr>
        <w:t>2</w:t>
      </w:r>
      <w:r w:rsidRPr="0022437C">
        <w:rPr>
          <w:rFonts w:eastAsia="Arial Unicode MS"/>
        </w:rPr>
        <w:t xml:space="preserve"> #1</w:t>
      </w:r>
      <w:r w:rsidR="002E599D" w:rsidRPr="0022437C">
        <w:rPr>
          <w:rFonts w:eastAsia="Arial Unicode MS"/>
        </w:rPr>
        <w:t>1</w:t>
      </w:r>
      <w:r w:rsidR="009C6EDA">
        <w:rPr>
          <w:rFonts w:eastAsia="Arial Unicode MS"/>
        </w:rPr>
        <w:t>6</w:t>
      </w:r>
      <w:r w:rsidRPr="0022437C">
        <w:rPr>
          <w:rFonts w:eastAsia="Arial Unicode MS"/>
        </w:rPr>
        <w:t>-e</w:t>
      </w:r>
      <w:bookmarkEnd w:id="0"/>
    </w:p>
    <w:p w14:paraId="445F0D43" w14:textId="327089BB" w:rsidR="004B4728" w:rsidRPr="0022437C" w:rsidRDefault="004B4728" w:rsidP="001105A3">
      <w:pPr>
        <w:pStyle w:val="Reference"/>
        <w:numPr>
          <w:ilvl w:val="0"/>
          <w:numId w:val="0"/>
        </w:numPr>
        <w:overflowPunct w:val="0"/>
        <w:autoSpaceDE w:val="0"/>
        <w:autoSpaceDN w:val="0"/>
        <w:adjustRightInd w:val="0"/>
        <w:ind w:left="567" w:hanging="567"/>
        <w:jc w:val="both"/>
        <w:textAlignment w:val="baseline"/>
      </w:pPr>
    </w:p>
    <w:sectPr w:rsidR="004B4728" w:rsidRPr="0022437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BD3B5" w14:textId="77777777" w:rsidR="007E20F6" w:rsidRDefault="007E20F6">
      <w:r>
        <w:separator/>
      </w:r>
    </w:p>
  </w:endnote>
  <w:endnote w:type="continuationSeparator" w:id="0">
    <w:p w14:paraId="444A2391" w14:textId="77777777" w:rsidR="007E20F6" w:rsidRDefault="007E20F6">
      <w:r>
        <w:continuationSeparator/>
      </w:r>
    </w:p>
  </w:endnote>
  <w:endnote w:type="continuationNotice" w:id="1">
    <w:p w14:paraId="1238BBA9" w14:textId="77777777" w:rsidR="007E20F6" w:rsidRDefault="007E2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2BDAE" w14:textId="77777777" w:rsidR="007E20F6" w:rsidRDefault="007E20F6">
      <w:r>
        <w:separator/>
      </w:r>
    </w:p>
  </w:footnote>
  <w:footnote w:type="continuationSeparator" w:id="0">
    <w:p w14:paraId="227B8BF7" w14:textId="77777777" w:rsidR="007E20F6" w:rsidRDefault="007E20F6">
      <w:r>
        <w:continuationSeparator/>
      </w:r>
    </w:p>
  </w:footnote>
  <w:footnote w:type="continuationNotice" w:id="1">
    <w:p w14:paraId="605122D9" w14:textId="77777777" w:rsidR="007E20F6" w:rsidRDefault="007E20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3144F2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ascii="Arial" w:hAnsi="Arial" w:cs="Arial"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55E4D"/>
    <w:multiLevelType w:val="hybridMultilevel"/>
    <w:tmpl w:val="D0EC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9B08AC"/>
    <w:multiLevelType w:val="multilevel"/>
    <w:tmpl w:val="199B08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EA5EA9"/>
    <w:multiLevelType w:val="multilevel"/>
    <w:tmpl w:val="20EA5E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E1AB4"/>
    <w:multiLevelType w:val="hybridMultilevel"/>
    <w:tmpl w:val="3CCA8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B06700"/>
    <w:multiLevelType w:val="hybridMultilevel"/>
    <w:tmpl w:val="26E0E0A8"/>
    <w:lvl w:ilvl="0" w:tplc="CFD842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2"/>
  </w:num>
  <w:num w:numId="6">
    <w:abstractNumId w:val="18"/>
  </w:num>
  <w:num w:numId="7">
    <w:abstractNumId w:val="25"/>
  </w:num>
  <w:num w:numId="8">
    <w:abstractNumId w:val="14"/>
  </w:num>
  <w:num w:numId="9">
    <w:abstractNumId w:val="29"/>
  </w:num>
  <w:num w:numId="10">
    <w:abstractNumId w:val="15"/>
    <w:lvlOverride w:ilvl="0">
      <w:startOverride w:val="1"/>
    </w:lvlOverride>
  </w:num>
  <w:num w:numId="11">
    <w:abstractNumId w:val="20"/>
  </w:num>
  <w:num w:numId="12">
    <w:abstractNumId w:val="13"/>
  </w:num>
  <w:num w:numId="13">
    <w:abstractNumId w:val="22"/>
  </w:num>
  <w:num w:numId="14">
    <w:abstractNumId w:val="19"/>
  </w:num>
  <w:num w:numId="15">
    <w:abstractNumId w:val="2"/>
  </w:num>
  <w:num w:numId="16">
    <w:abstractNumId w:val="3"/>
  </w:num>
  <w:num w:numId="17">
    <w:abstractNumId w:val="7"/>
  </w:num>
  <w:num w:numId="18">
    <w:abstractNumId w:val="11"/>
  </w:num>
  <w:num w:numId="19">
    <w:abstractNumId w:val="28"/>
  </w:num>
  <w:num w:numId="20">
    <w:abstractNumId w:val="9"/>
  </w:num>
  <w:num w:numId="21">
    <w:abstractNumId w:val="5"/>
  </w:num>
  <w:num w:numId="22">
    <w:abstractNumId w:val="23"/>
  </w:num>
  <w:num w:numId="23">
    <w:abstractNumId w:val="0"/>
  </w:num>
  <w:num w:numId="24">
    <w:abstractNumId w:val="24"/>
  </w:num>
  <w:num w:numId="25">
    <w:abstractNumId w:val="27"/>
  </w:num>
  <w:num w:numId="26">
    <w:abstractNumId w:val="26"/>
  </w:num>
  <w:num w:numId="27">
    <w:abstractNumId w:val="4"/>
  </w:num>
  <w:num w:numId="28">
    <w:abstractNumId w:val="8"/>
  </w:num>
  <w:num w:numId="29">
    <w:abstractNumId w:val="6"/>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D62"/>
    <w:rsid w:val="00006446"/>
    <w:rsid w:val="00006896"/>
    <w:rsid w:val="00007CDC"/>
    <w:rsid w:val="000101EC"/>
    <w:rsid w:val="000104C6"/>
    <w:rsid w:val="000110C9"/>
    <w:rsid w:val="000119DA"/>
    <w:rsid w:val="00011B28"/>
    <w:rsid w:val="00011EE8"/>
    <w:rsid w:val="0001288B"/>
    <w:rsid w:val="00012B9F"/>
    <w:rsid w:val="00012C16"/>
    <w:rsid w:val="0001437C"/>
    <w:rsid w:val="00014BF8"/>
    <w:rsid w:val="00015039"/>
    <w:rsid w:val="000153E9"/>
    <w:rsid w:val="00015D15"/>
    <w:rsid w:val="0001611C"/>
    <w:rsid w:val="00016386"/>
    <w:rsid w:val="000164BC"/>
    <w:rsid w:val="0001694D"/>
    <w:rsid w:val="00016C0D"/>
    <w:rsid w:val="00017074"/>
    <w:rsid w:val="000179A9"/>
    <w:rsid w:val="000208E4"/>
    <w:rsid w:val="00020CC5"/>
    <w:rsid w:val="00020D4A"/>
    <w:rsid w:val="00020D56"/>
    <w:rsid w:val="00021143"/>
    <w:rsid w:val="00021ED4"/>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A3C"/>
    <w:rsid w:val="00027C7D"/>
    <w:rsid w:val="00027DEF"/>
    <w:rsid w:val="000306D5"/>
    <w:rsid w:val="00030C64"/>
    <w:rsid w:val="00031297"/>
    <w:rsid w:val="00031598"/>
    <w:rsid w:val="00031C2F"/>
    <w:rsid w:val="00031DCF"/>
    <w:rsid w:val="000325B8"/>
    <w:rsid w:val="00033351"/>
    <w:rsid w:val="00033C94"/>
    <w:rsid w:val="0003410A"/>
    <w:rsid w:val="00034C15"/>
    <w:rsid w:val="000352B5"/>
    <w:rsid w:val="00035EA8"/>
    <w:rsid w:val="00035EDA"/>
    <w:rsid w:val="00035F74"/>
    <w:rsid w:val="000364B5"/>
    <w:rsid w:val="00036BA1"/>
    <w:rsid w:val="000405A0"/>
    <w:rsid w:val="00040B78"/>
    <w:rsid w:val="0004149C"/>
    <w:rsid w:val="00041A70"/>
    <w:rsid w:val="000422E2"/>
    <w:rsid w:val="00042BE0"/>
    <w:rsid w:val="00042F22"/>
    <w:rsid w:val="000437FA"/>
    <w:rsid w:val="00043BE9"/>
    <w:rsid w:val="00043DDF"/>
    <w:rsid w:val="00044278"/>
    <w:rsid w:val="000444EF"/>
    <w:rsid w:val="00044A9C"/>
    <w:rsid w:val="000455AE"/>
    <w:rsid w:val="00045651"/>
    <w:rsid w:val="00045735"/>
    <w:rsid w:val="00045980"/>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066"/>
    <w:rsid w:val="0006023B"/>
    <w:rsid w:val="000604D2"/>
    <w:rsid w:val="000616E7"/>
    <w:rsid w:val="00061829"/>
    <w:rsid w:val="0006232B"/>
    <w:rsid w:val="000625C8"/>
    <w:rsid w:val="00063AC3"/>
    <w:rsid w:val="00063EF3"/>
    <w:rsid w:val="000641AA"/>
    <w:rsid w:val="000645B8"/>
    <w:rsid w:val="0006487E"/>
    <w:rsid w:val="00065243"/>
    <w:rsid w:val="00065952"/>
    <w:rsid w:val="00065D1F"/>
    <w:rsid w:val="00065E1A"/>
    <w:rsid w:val="00065F7E"/>
    <w:rsid w:val="000662AC"/>
    <w:rsid w:val="000674D8"/>
    <w:rsid w:val="00070074"/>
    <w:rsid w:val="00070D25"/>
    <w:rsid w:val="00071225"/>
    <w:rsid w:val="000715A7"/>
    <w:rsid w:val="00071812"/>
    <w:rsid w:val="00071C06"/>
    <w:rsid w:val="00071DCA"/>
    <w:rsid w:val="0007228A"/>
    <w:rsid w:val="000725A0"/>
    <w:rsid w:val="00072CBC"/>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388"/>
    <w:rsid w:val="000834E0"/>
    <w:rsid w:val="00083BE4"/>
    <w:rsid w:val="0008537D"/>
    <w:rsid w:val="00085543"/>
    <w:rsid w:val="000855EB"/>
    <w:rsid w:val="000858BB"/>
    <w:rsid w:val="00085A01"/>
    <w:rsid w:val="00085B52"/>
    <w:rsid w:val="00085E11"/>
    <w:rsid w:val="000862B6"/>
    <w:rsid w:val="0008663D"/>
    <w:rsid w:val="000866F2"/>
    <w:rsid w:val="000867B7"/>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9A3"/>
    <w:rsid w:val="00096A7E"/>
    <w:rsid w:val="00096C23"/>
    <w:rsid w:val="00097297"/>
    <w:rsid w:val="00097774"/>
    <w:rsid w:val="000A0028"/>
    <w:rsid w:val="000A0276"/>
    <w:rsid w:val="000A19E5"/>
    <w:rsid w:val="000A1B7B"/>
    <w:rsid w:val="000A22F2"/>
    <w:rsid w:val="000A2538"/>
    <w:rsid w:val="000A3063"/>
    <w:rsid w:val="000A3F21"/>
    <w:rsid w:val="000A447B"/>
    <w:rsid w:val="000A478A"/>
    <w:rsid w:val="000A5329"/>
    <w:rsid w:val="000A5679"/>
    <w:rsid w:val="000A56F2"/>
    <w:rsid w:val="000A5764"/>
    <w:rsid w:val="000A6F93"/>
    <w:rsid w:val="000A7DC3"/>
    <w:rsid w:val="000B0223"/>
    <w:rsid w:val="000B02A2"/>
    <w:rsid w:val="000B03E9"/>
    <w:rsid w:val="000B0640"/>
    <w:rsid w:val="000B0A01"/>
    <w:rsid w:val="000B1EDE"/>
    <w:rsid w:val="000B2012"/>
    <w:rsid w:val="000B2179"/>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0FAD"/>
    <w:rsid w:val="000C14A2"/>
    <w:rsid w:val="000C165A"/>
    <w:rsid w:val="000C189A"/>
    <w:rsid w:val="000C1E19"/>
    <w:rsid w:val="000C200B"/>
    <w:rsid w:val="000C2365"/>
    <w:rsid w:val="000C2C1D"/>
    <w:rsid w:val="000C2CD0"/>
    <w:rsid w:val="000C2E19"/>
    <w:rsid w:val="000C3794"/>
    <w:rsid w:val="000C3AB3"/>
    <w:rsid w:val="000C4C53"/>
    <w:rsid w:val="000C501B"/>
    <w:rsid w:val="000C50FA"/>
    <w:rsid w:val="000C53CC"/>
    <w:rsid w:val="000C5D3A"/>
    <w:rsid w:val="000C64E6"/>
    <w:rsid w:val="000C6901"/>
    <w:rsid w:val="000C6F9D"/>
    <w:rsid w:val="000C6FBC"/>
    <w:rsid w:val="000D0A64"/>
    <w:rsid w:val="000D0C94"/>
    <w:rsid w:val="000D0D07"/>
    <w:rsid w:val="000D162D"/>
    <w:rsid w:val="000D2F63"/>
    <w:rsid w:val="000D2FB2"/>
    <w:rsid w:val="000D40DC"/>
    <w:rsid w:val="000D4439"/>
    <w:rsid w:val="000D4797"/>
    <w:rsid w:val="000D4D63"/>
    <w:rsid w:val="000D51D9"/>
    <w:rsid w:val="000D57A7"/>
    <w:rsid w:val="000D5C17"/>
    <w:rsid w:val="000E0527"/>
    <w:rsid w:val="000E0669"/>
    <w:rsid w:val="000E162D"/>
    <w:rsid w:val="000E18EA"/>
    <w:rsid w:val="000E1E92"/>
    <w:rsid w:val="000E20F9"/>
    <w:rsid w:val="000E2102"/>
    <w:rsid w:val="000E22A6"/>
    <w:rsid w:val="000E23FF"/>
    <w:rsid w:val="000E371D"/>
    <w:rsid w:val="000E43AB"/>
    <w:rsid w:val="000E5218"/>
    <w:rsid w:val="000E5324"/>
    <w:rsid w:val="000E5BBB"/>
    <w:rsid w:val="000E5EBB"/>
    <w:rsid w:val="000E66EF"/>
    <w:rsid w:val="000E6C65"/>
    <w:rsid w:val="000E6F04"/>
    <w:rsid w:val="000E700D"/>
    <w:rsid w:val="000E7644"/>
    <w:rsid w:val="000E78E3"/>
    <w:rsid w:val="000F04C6"/>
    <w:rsid w:val="000F06D6"/>
    <w:rsid w:val="000F0709"/>
    <w:rsid w:val="000F0EB1"/>
    <w:rsid w:val="000F1106"/>
    <w:rsid w:val="000F1288"/>
    <w:rsid w:val="000F184F"/>
    <w:rsid w:val="000F1854"/>
    <w:rsid w:val="000F1AE1"/>
    <w:rsid w:val="000F3707"/>
    <w:rsid w:val="000F3BE9"/>
    <w:rsid w:val="000F3CEF"/>
    <w:rsid w:val="000F3F6C"/>
    <w:rsid w:val="000F4ED8"/>
    <w:rsid w:val="000F4F9E"/>
    <w:rsid w:val="000F528A"/>
    <w:rsid w:val="000F5397"/>
    <w:rsid w:val="000F557E"/>
    <w:rsid w:val="000F572E"/>
    <w:rsid w:val="000F5AB7"/>
    <w:rsid w:val="000F5D31"/>
    <w:rsid w:val="000F68BA"/>
    <w:rsid w:val="000F6A83"/>
    <w:rsid w:val="000F6DF3"/>
    <w:rsid w:val="000F6F49"/>
    <w:rsid w:val="000F752F"/>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5A3"/>
    <w:rsid w:val="0011092E"/>
    <w:rsid w:val="00110E4E"/>
    <w:rsid w:val="00110EBC"/>
    <w:rsid w:val="001110FA"/>
    <w:rsid w:val="001112F3"/>
    <w:rsid w:val="00111D66"/>
    <w:rsid w:val="00111E5D"/>
    <w:rsid w:val="0011224B"/>
    <w:rsid w:val="00112B01"/>
    <w:rsid w:val="00112DEF"/>
    <w:rsid w:val="00113CF4"/>
    <w:rsid w:val="00113DCD"/>
    <w:rsid w:val="0011464F"/>
    <w:rsid w:val="00115027"/>
    <w:rsid w:val="001153EA"/>
    <w:rsid w:val="00115574"/>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6"/>
    <w:rsid w:val="00121D09"/>
    <w:rsid w:val="00122BB4"/>
    <w:rsid w:val="00123549"/>
    <w:rsid w:val="00123BFE"/>
    <w:rsid w:val="00123CA8"/>
    <w:rsid w:val="00123D2C"/>
    <w:rsid w:val="001248C2"/>
    <w:rsid w:val="001248FC"/>
    <w:rsid w:val="00125448"/>
    <w:rsid w:val="00125B92"/>
    <w:rsid w:val="00125D8C"/>
    <w:rsid w:val="00125FDB"/>
    <w:rsid w:val="00126305"/>
    <w:rsid w:val="00126967"/>
    <w:rsid w:val="00126B4A"/>
    <w:rsid w:val="00127931"/>
    <w:rsid w:val="00127D88"/>
    <w:rsid w:val="0013061A"/>
    <w:rsid w:val="001316C9"/>
    <w:rsid w:val="0013192D"/>
    <w:rsid w:val="00131BF9"/>
    <w:rsid w:val="00131FE9"/>
    <w:rsid w:val="00132FD0"/>
    <w:rsid w:val="001330B8"/>
    <w:rsid w:val="0013399F"/>
    <w:rsid w:val="001339BD"/>
    <w:rsid w:val="00133F3C"/>
    <w:rsid w:val="001344C0"/>
    <w:rsid w:val="001346FA"/>
    <w:rsid w:val="00135169"/>
    <w:rsid w:val="00135218"/>
    <w:rsid w:val="00135252"/>
    <w:rsid w:val="0013526B"/>
    <w:rsid w:val="00135394"/>
    <w:rsid w:val="0013580A"/>
    <w:rsid w:val="001358D4"/>
    <w:rsid w:val="00135999"/>
    <w:rsid w:val="00135C8E"/>
    <w:rsid w:val="001360E1"/>
    <w:rsid w:val="00136790"/>
    <w:rsid w:val="001375CD"/>
    <w:rsid w:val="001376DA"/>
    <w:rsid w:val="001376E6"/>
    <w:rsid w:val="00137AB5"/>
    <w:rsid w:val="00137F0B"/>
    <w:rsid w:val="001409CF"/>
    <w:rsid w:val="00141400"/>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D4"/>
    <w:rsid w:val="001465F4"/>
    <w:rsid w:val="00146904"/>
    <w:rsid w:val="00146964"/>
    <w:rsid w:val="00146989"/>
    <w:rsid w:val="00147839"/>
    <w:rsid w:val="00147BDE"/>
    <w:rsid w:val="001502B4"/>
    <w:rsid w:val="001506B3"/>
    <w:rsid w:val="00150C1E"/>
    <w:rsid w:val="001510DF"/>
    <w:rsid w:val="0015190F"/>
    <w:rsid w:val="00151E23"/>
    <w:rsid w:val="001523B7"/>
    <w:rsid w:val="00152682"/>
    <w:rsid w:val="001526E0"/>
    <w:rsid w:val="00152BF7"/>
    <w:rsid w:val="00153B76"/>
    <w:rsid w:val="00154220"/>
    <w:rsid w:val="001549FC"/>
    <w:rsid w:val="00154DF7"/>
    <w:rsid w:val="00155191"/>
    <w:rsid w:val="001551B5"/>
    <w:rsid w:val="0015611D"/>
    <w:rsid w:val="00156A2E"/>
    <w:rsid w:val="00156DC4"/>
    <w:rsid w:val="00157A90"/>
    <w:rsid w:val="00157B7B"/>
    <w:rsid w:val="00157E00"/>
    <w:rsid w:val="00157F10"/>
    <w:rsid w:val="0016036A"/>
    <w:rsid w:val="00160461"/>
    <w:rsid w:val="00162135"/>
    <w:rsid w:val="001629FC"/>
    <w:rsid w:val="00162BD1"/>
    <w:rsid w:val="00162C4C"/>
    <w:rsid w:val="00163554"/>
    <w:rsid w:val="00163DB5"/>
    <w:rsid w:val="00163FBD"/>
    <w:rsid w:val="00164913"/>
    <w:rsid w:val="001659C1"/>
    <w:rsid w:val="0016660C"/>
    <w:rsid w:val="001669BD"/>
    <w:rsid w:val="0016726A"/>
    <w:rsid w:val="00167359"/>
    <w:rsid w:val="00167A2F"/>
    <w:rsid w:val="0017008D"/>
    <w:rsid w:val="00170B00"/>
    <w:rsid w:val="001711A9"/>
    <w:rsid w:val="00171478"/>
    <w:rsid w:val="00171E9B"/>
    <w:rsid w:val="00171FAE"/>
    <w:rsid w:val="001735B9"/>
    <w:rsid w:val="00173862"/>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829"/>
    <w:rsid w:val="00184226"/>
    <w:rsid w:val="001846F2"/>
    <w:rsid w:val="00185251"/>
    <w:rsid w:val="001856D0"/>
    <w:rsid w:val="00185C52"/>
    <w:rsid w:val="00186721"/>
    <w:rsid w:val="00186F7A"/>
    <w:rsid w:val="00187149"/>
    <w:rsid w:val="00187ABB"/>
    <w:rsid w:val="00187B81"/>
    <w:rsid w:val="00187FF9"/>
    <w:rsid w:val="001906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FD6"/>
    <w:rsid w:val="001A11F0"/>
    <w:rsid w:val="001A12A1"/>
    <w:rsid w:val="001A1986"/>
    <w:rsid w:val="001A1987"/>
    <w:rsid w:val="001A2564"/>
    <w:rsid w:val="001A2625"/>
    <w:rsid w:val="001A26FB"/>
    <w:rsid w:val="001A2854"/>
    <w:rsid w:val="001A3076"/>
    <w:rsid w:val="001A38BB"/>
    <w:rsid w:val="001A3CE3"/>
    <w:rsid w:val="001A3FAB"/>
    <w:rsid w:val="001A45D5"/>
    <w:rsid w:val="001A4737"/>
    <w:rsid w:val="001A4812"/>
    <w:rsid w:val="001A4AE8"/>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4E03"/>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667"/>
    <w:rsid w:val="001C27E1"/>
    <w:rsid w:val="001C3D2A"/>
    <w:rsid w:val="001C3D34"/>
    <w:rsid w:val="001C454F"/>
    <w:rsid w:val="001C4C20"/>
    <w:rsid w:val="001C508D"/>
    <w:rsid w:val="001C5B0C"/>
    <w:rsid w:val="001C60E7"/>
    <w:rsid w:val="001C6312"/>
    <w:rsid w:val="001C664F"/>
    <w:rsid w:val="001C7611"/>
    <w:rsid w:val="001D0064"/>
    <w:rsid w:val="001D0426"/>
    <w:rsid w:val="001D04DE"/>
    <w:rsid w:val="001D0744"/>
    <w:rsid w:val="001D11ED"/>
    <w:rsid w:val="001D1452"/>
    <w:rsid w:val="001D1B44"/>
    <w:rsid w:val="001D1E45"/>
    <w:rsid w:val="001D20BF"/>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4E7"/>
    <w:rsid w:val="001D783F"/>
    <w:rsid w:val="001D79A1"/>
    <w:rsid w:val="001D7A02"/>
    <w:rsid w:val="001D7ED9"/>
    <w:rsid w:val="001E0033"/>
    <w:rsid w:val="001E0180"/>
    <w:rsid w:val="001E018C"/>
    <w:rsid w:val="001E0427"/>
    <w:rsid w:val="001E076C"/>
    <w:rsid w:val="001E0A3B"/>
    <w:rsid w:val="001E0B68"/>
    <w:rsid w:val="001E0E46"/>
    <w:rsid w:val="001E17DF"/>
    <w:rsid w:val="001E217E"/>
    <w:rsid w:val="001E23E4"/>
    <w:rsid w:val="001E2AD7"/>
    <w:rsid w:val="001E2FE6"/>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3B57"/>
    <w:rsid w:val="001F3D4D"/>
    <w:rsid w:val="001F4037"/>
    <w:rsid w:val="001F4676"/>
    <w:rsid w:val="001F54C5"/>
    <w:rsid w:val="001F5716"/>
    <w:rsid w:val="001F58C2"/>
    <w:rsid w:val="001F5B50"/>
    <w:rsid w:val="001F5C7D"/>
    <w:rsid w:val="001F5DF5"/>
    <w:rsid w:val="001F61DB"/>
    <w:rsid w:val="001F662C"/>
    <w:rsid w:val="001F6ECA"/>
    <w:rsid w:val="001F7074"/>
    <w:rsid w:val="001F7A85"/>
    <w:rsid w:val="00200490"/>
    <w:rsid w:val="002009A4"/>
    <w:rsid w:val="00201230"/>
    <w:rsid w:val="00201F3A"/>
    <w:rsid w:val="002028F1"/>
    <w:rsid w:val="0020327F"/>
    <w:rsid w:val="00203A34"/>
    <w:rsid w:val="00203F96"/>
    <w:rsid w:val="002041BF"/>
    <w:rsid w:val="00204831"/>
    <w:rsid w:val="00204E32"/>
    <w:rsid w:val="002050C4"/>
    <w:rsid w:val="00205CEA"/>
    <w:rsid w:val="0020635B"/>
    <w:rsid w:val="002063BF"/>
    <w:rsid w:val="002063F7"/>
    <w:rsid w:val="0020640E"/>
    <w:rsid w:val="002069B2"/>
    <w:rsid w:val="00207FA3"/>
    <w:rsid w:val="00210051"/>
    <w:rsid w:val="00210241"/>
    <w:rsid w:val="002105C0"/>
    <w:rsid w:val="0021117A"/>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2E8"/>
    <w:rsid w:val="00220495"/>
    <w:rsid w:val="00220600"/>
    <w:rsid w:val="00220819"/>
    <w:rsid w:val="00220EAB"/>
    <w:rsid w:val="00221404"/>
    <w:rsid w:val="002221C0"/>
    <w:rsid w:val="002224DB"/>
    <w:rsid w:val="00223979"/>
    <w:rsid w:val="00223FCB"/>
    <w:rsid w:val="0022437C"/>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8D8"/>
    <w:rsid w:val="00231941"/>
    <w:rsid w:val="002319E4"/>
    <w:rsid w:val="002320DA"/>
    <w:rsid w:val="00232491"/>
    <w:rsid w:val="00232AF4"/>
    <w:rsid w:val="00233E89"/>
    <w:rsid w:val="002346E3"/>
    <w:rsid w:val="002347D7"/>
    <w:rsid w:val="002349E8"/>
    <w:rsid w:val="00235632"/>
    <w:rsid w:val="00235872"/>
    <w:rsid w:val="00235CAB"/>
    <w:rsid w:val="00235DAD"/>
    <w:rsid w:val="00236099"/>
    <w:rsid w:val="00236493"/>
    <w:rsid w:val="002364C4"/>
    <w:rsid w:val="0023684E"/>
    <w:rsid w:val="00236ED3"/>
    <w:rsid w:val="00237918"/>
    <w:rsid w:val="00240798"/>
    <w:rsid w:val="0024083C"/>
    <w:rsid w:val="0024093C"/>
    <w:rsid w:val="00240B0B"/>
    <w:rsid w:val="00240DE3"/>
    <w:rsid w:val="002413CC"/>
    <w:rsid w:val="00241559"/>
    <w:rsid w:val="00241BE6"/>
    <w:rsid w:val="00242362"/>
    <w:rsid w:val="0024267E"/>
    <w:rsid w:val="002426E0"/>
    <w:rsid w:val="0024309A"/>
    <w:rsid w:val="00243179"/>
    <w:rsid w:val="002434D0"/>
    <w:rsid w:val="0024350A"/>
    <w:rsid w:val="002435B3"/>
    <w:rsid w:val="00244040"/>
    <w:rsid w:val="002443DE"/>
    <w:rsid w:val="0024566A"/>
    <w:rsid w:val="00245766"/>
    <w:rsid w:val="002458EB"/>
    <w:rsid w:val="002461EF"/>
    <w:rsid w:val="002462D0"/>
    <w:rsid w:val="00246594"/>
    <w:rsid w:val="002468B7"/>
    <w:rsid w:val="0024729C"/>
    <w:rsid w:val="00247BC4"/>
    <w:rsid w:val="002502F9"/>
    <w:rsid w:val="0025091D"/>
    <w:rsid w:val="00251316"/>
    <w:rsid w:val="00251615"/>
    <w:rsid w:val="002518B0"/>
    <w:rsid w:val="00251B4A"/>
    <w:rsid w:val="00251DE3"/>
    <w:rsid w:val="0025243C"/>
    <w:rsid w:val="00252532"/>
    <w:rsid w:val="00252933"/>
    <w:rsid w:val="002536A0"/>
    <w:rsid w:val="0025555E"/>
    <w:rsid w:val="00255D36"/>
    <w:rsid w:val="00256274"/>
    <w:rsid w:val="00256611"/>
    <w:rsid w:val="00257543"/>
    <w:rsid w:val="002577E6"/>
    <w:rsid w:val="002602EB"/>
    <w:rsid w:val="00260656"/>
    <w:rsid w:val="002608DB"/>
    <w:rsid w:val="00260A05"/>
    <w:rsid w:val="00261782"/>
    <w:rsid w:val="002617E7"/>
    <w:rsid w:val="00261A3A"/>
    <w:rsid w:val="00262A43"/>
    <w:rsid w:val="00262A45"/>
    <w:rsid w:val="00262FAD"/>
    <w:rsid w:val="00263240"/>
    <w:rsid w:val="002637AE"/>
    <w:rsid w:val="00263D60"/>
    <w:rsid w:val="00264189"/>
    <w:rsid w:val="00264228"/>
    <w:rsid w:val="00264334"/>
    <w:rsid w:val="0026473E"/>
    <w:rsid w:val="00265223"/>
    <w:rsid w:val="00265294"/>
    <w:rsid w:val="00265521"/>
    <w:rsid w:val="00265C81"/>
    <w:rsid w:val="00266214"/>
    <w:rsid w:val="00266CC2"/>
    <w:rsid w:val="00267A3C"/>
    <w:rsid w:val="00267B5F"/>
    <w:rsid w:val="00267C83"/>
    <w:rsid w:val="002706AF"/>
    <w:rsid w:val="00270C62"/>
    <w:rsid w:val="00270F98"/>
    <w:rsid w:val="0027144F"/>
    <w:rsid w:val="00271A63"/>
    <w:rsid w:val="00271F3A"/>
    <w:rsid w:val="00273278"/>
    <w:rsid w:val="002737F4"/>
    <w:rsid w:val="00273D70"/>
    <w:rsid w:val="00273E0E"/>
    <w:rsid w:val="00273E84"/>
    <w:rsid w:val="00274344"/>
    <w:rsid w:val="00274620"/>
    <w:rsid w:val="00274BB8"/>
    <w:rsid w:val="00274C41"/>
    <w:rsid w:val="00274DFF"/>
    <w:rsid w:val="00276081"/>
    <w:rsid w:val="002765DD"/>
    <w:rsid w:val="00276B67"/>
    <w:rsid w:val="00277097"/>
    <w:rsid w:val="00277477"/>
    <w:rsid w:val="00277490"/>
    <w:rsid w:val="002777BC"/>
    <w:rsid w:val="002805AB"/>
    <w:rsid w:val="002805F5"/>
    <w:rsid w:val="00280751"/>
    <w:rsid w:val="00280E8F"/>
    <w:rsid w:val="0028101A"/>
    <w:rsid w:val="00281605"/>
    <w:rsid w:val="002819A4"/>
    <w:rsid w:val="00281C9B"/>
    <w:rsid w:val="002821B7"/>
    <w:rsid w:val="0028265E"/>
    <w:rsid w:val="0028280A"/>
    <w:rsid w:val="0028305E"/>
    <w:rsid w:val="0028360D"/>
    <w:rsid w:val="002838A1"/>
    <w:rsid w:val="00283937"/>
    <w:rsid w:val="00283A0A"/>
    <w:rsid w:val="00283C14"/>
    <w:rsid w:val="0028409E"/>
    <w:rsid w:val="0028487A"/>
    <w:rsid w:val="00284AA5"/>
    <w:rsid w:val="00284E88"/>
    <w:rsid w:val="002850AC"/>
    <w:rsid w:val="0028606E"/>
    <w:rsid w:val="002862B2"/>
    <w:rsid w:val="00286560"/>
    <w:rsid w:val="00286ACD"/>
    <w:rsid w:val="00286BFC"/>
    <w:rsid w:val="002871CF"/>
    <w:rsid w:val="00287838"/>
    <w:rsid w:val="0029074A"/>
    <w:rsid w:val="002907B5"/>
    <w:rsid w:val="00290BF3"/>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85D"/>
    <w:rsid w:val="002A4C2F"/>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619"/>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5E6"/>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BDB"/>
    <w:rsid w:val="002E010F"/>
    <w:rsid w:val="002E0765"/>
    <w:rsid w:val="002E0B37"/>
    <w:rsid w:val="002E0B70"/>
    <w:rsid w:val="002E0BEF"/>
    <w:rsid w:val="002E0FA0"/>
    <w:rsid w:val="002E17F2"/>
    <w:rsid w:val="002E1D24"/>
    <w:rsid w:val="002E1EFB"/>
    <w:rsid w:val="002E2A11"/>
    <w:rsid w:val="002E2B4D"/>
    <w:rsid w:val="002E2E87"/>
    <w:rsid w:val="002E368E"/>
    <w:rsid w:val="002E3791"/>
    <w:rsid w:val="002E4943"/>
    <w:rsid w:val="002E56A7"/>
    <w:rsid w:val="002E599D"/>
    <w:rsid w:val="002E659A"/>
    <w:rsid w:val="002E689B"/>
    <w:rsid w:val="002E7003"/>
    <w:rsid w:val="002E7CAE"/>
    <w:rsid w:val="002E7F8F"/>
    <w:rsid w:val="002F07A4"/>
    <w:rsid w:val="002F2771"/>
    <w:rsid w:val="002F2776"/>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105"/>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BB7"/>
    <w:rsid w:val="00307FF4"/>
    <w:rsid w:val="00311702"/>
    <w:rsid w:val="00311E82"/>
    <w:rsid w:val="0031248A"/>
    <w:rsid w:val="003124BA"/>
    <w:rsid w:val="00312C0A"/>
    <w:rsid w:val="00313949"/>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4F"/>
    <w:rsid w:val="00334078"/>
    <w:rsid w:val="00334165"/>
    <w:rsid w:val="00334578"/>
    <w:rsid w:val="00334579"/>
    <w:rsid w:val="00334926"/>
    <w:rsid w:val="00334D0C"/>
    <w:rsid w:val="0033520D"/>
    <w:rsid w:val="00335858"/>
    <w:rsid w:val="00336BDA"/>
    <w:rsid w:val="00337135"/>
    <w:rsid w:val="0034011E"/>
    <w:rsid w:val="003403A1"/>
    <w:rsid w:val="00340CA8"/>
    <w:rsid w:val="0034106C"/>
    <w:rsid w:val="0034166C"/>
    <w:rsid w:val="003419A8"/>
    <w:rsid w:val="00342BD7"/>
    <w:rsid w:val="00343C63"/>
    <w:rsid w:val="00343CA5"/>
    <w:rsid w:val="0034447A"/>
    <w:rsid w:val="00345335"/>
    <w:rsid w:val="00345D39"/>
    <w:rsid w:val="00346012"/>
    <w:rsid w:val="0034625F"/>
    <w:rsid w:val="00346DB5"/>
    <w:rsid w:val="00347574"/>
    <w:rsid w:val="003477B1"/>
    <w:rsid w:val="003479F3"/>
    <w:rsid w:val="00347DB6"/>
    <w:rsid w:val="00347E7F"/>
    <w:rsid w:val="0035020E"/>
    <w:rsid w:val="0035065C"/>
    <w:rsid w:val="003507E3"/>
    <w:rsid w:val="003514CA"/>
    <w:rsid w:val="003516FD"/>
    <w:rsid w:val="00351C00"/>
    <w:rsid w:val="00351C21"/>
    <w:rsid w:val="00352094"/>
    <w:rsid w:val="0035267B"/>
    <w:rsid w:val="00352AAB"/>
    <w:rsid w:val="00352BCD"/>
    <w:rsid w:val="00352BE5"/>
    <w:rsid w:val="00353936"/>
    <w:rsid w:val="00354F66"/>
    <w:rsid w:val="0035511B"/>
    <w:rsid w:val="00356081"/>
    <w:rsid w:val="0035679E"/>
    <w:rsid w:val="003570C9"/>
    <w:rsid w:val="00357380"/>
    <w:rsid w:val="00360259"/>
    <w:rsid w:val="003602D9"/>
    <w:rsid w:val="0036067D"/>
    <w:rsid w:val="00361055"/>
    <w:rsid w:val="00361261"/>
    <w:rsid w:val="003616AD"/>
    <w:rsid w:val="003626B8"/>
    <w:rsid w:val="00362F2B"/>
    <w:rsid w:val="00362F2C"/>
    <w:rsid w:val="003630F9"/>
    <w:rsid w:val="00363773"/>
    <w:rsid w:val="003642E6"/>
    <w:rsid w:val="003649A8"/>
    <w:rsid w:val="00364BF8"/>
    <w:rsid w:val="00364E62"/>
    <w:rsid w:val="00364F51"/>
    <w:rsid w:val="00365071"/>
    <w:rsid w:val="0036541A"/>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884"/>
    <w:rsid w:val="00371A1B"/>
    <w:rsid w:val="00371A3C"/>
    <w:rsid w:val="003724E1"/>
    <w:rsid w:val="00372AAF"/>
    <w:rsid w:val="00373969"/>
    <w:rsid w:val="003742AC"/>
    <w:rsid w:val="003744CE"/>
    <w:rsid w:val="00374875"/>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4901"/>
    <w:rsid w:val="00384B13"/>
    <w:rsid w:val="00385662"/>
    <w:rsid w:val="00385770"/>
    <w:rsid w:val="00385932"/>
    <w:rsid w:val="003859C1"/>
    <w:rsid w:val="00385BF0"/>
    <w:rsid w:val="003861C1"/>
    <w:rsid w:val="00386578"/>
    <w:rsid w:val="00386747"/>
    <w:rsid w:val="003913DB"/>
    <w:rsid w:val="00391638"/>
    <w:rsid w:val="00391671"/>
    <w:rsid w:val="003918D0"/>
    <w:rsid w:val="003927B8"/>
    <w:rsid w:val="00392D70"/>
    <w:rsid w:val="00393702"/>
    <w:rsid w:val="003939FF"/>
    <w:rsid w:val="00393FE3"/>
    <w:rsid w:val="0039424D"/>
    <w:rsid w:val="003946B1"/>
    <w:rsid w:val="00394D8D"/>
    <w:rsid w:val="0039520F"/>
    <w:rsid w:val="0039565E"/>
    <w:rsid w:val="00395948"/>
    <w:rsid w:val="00395BB5"/>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6B1"/>
    <w:rsid w:val="003A5B0A"/>
    <w:rsid w:val="003A5C85"/>
    <w:rsid w:val="003A5EA3"/>
    <w:rsid w:val="003A5FC1"/>
    <w:rsid w:val="003A6793"/>
    <w:rsid w:val="003A6BAC"/>
    <w:rsid w:val="003A6BE0"/>
    <w:rsid w:val="003A722F"/>
    <w:rsid w:val="003A7BA5"/>
    <w:rsid w:val="003A7D5E"/>
    <w:rsid w:val="003A7EF3"/>
    <w:rsid w:val="003B0188"/>
    <w:rsid w:val="003B055B"/>
    <w:rsid w:val="003B0669"/>
    <w:rsid w:val="003B06E2"/>
    <w:rsid w:val="003B0DC8"/>
    <w:rsid w:val="003B13FE"/>
    <w:rsid w:val="003B159C"/>
    <w:rsid w:val="003B172F"/>
    <w:rsid w:val="003B1DDF"/>
    <w:rsid w:val="003B223E"/>
    <w:rsid w:val="003B2409"/>
    <w:rsid w:val="003B29D5"/>
    <w:rsid w:val="003B2AE7"/>
    <w:rsid w:val="003B2B22"/>
    <w:rsid w:val="003B35D9"/>
    <w:rsid w:val="003B369F"/>
    <w:rsid w:val="003B36A3"/>
    <w:rsid w:val="003B4208"/>
    <w:rsid w:val="003B45A3"/>
    <w:rsid w:val="003B4971"/>
    <w:rsid w:val="003B4EB4"/>
    <w:rsid w:val="003B53CC"/>
    <w:rsid w:val="003B6931"/>
    <w:rsid w:val="003B72C3"/>
    <w:rsid w:val="003B78B3"/>
    <w:rsid w:val="003B795B"/>
    <w:rsid w:val="003B7AB2"/>
    <w:rsid w:val="003B7AC3"/>
    <w:rsid w:val="003B7DA2"/>
    <w:rsid w:val="003B7FE5"/>
    <w:rsid w:val="003C0D50"/>
    <w:rsid w:val="003C11C8"/>
    <w:rsid w:val="003C12B9"/>
    <w:rsid w:val="003C1955"/>
    <w:rsid w:val="003C1CA4"/>
    <w:rsid w:val="003C1DE1"/>
    <w:rsid w:val="003C20EE"/>
    <w:rsid w:val="003C22BF"/>
    <w:rsid w:val="003C2702"/>
    <w:rsid w:val="003C270C"/>
    <w:rsid w:val="003C2907"/>
    <w:rsid w:val="003C3076"/>
    <w:rsid w:val="003C359F"/>
    <w:rsid w:val="003C3E39"/>
    <w:rsid w:val="003C3FC4"/>
    <w:rsid w:val="003C4FFF"/>
    <w:rsid w:val="003C5951"/>
    <w:rsid w:val="003C5E41"/>
    <w:rsid w:val="003C62E9"/>
    <w:rsid w:val="003C62ED"/>
    <w:rsid w:val="003C639E"/>
    <w:rsid w:val="003C6C78"/>
    <w:rsid w:val="003C6D1B"/>
    <w:rsid w:val="003C6E0C"/>
    <w:rsid w:val="003C733E"/>
    <w:rsid w:val="003C7806"/>
    <w:rsid w:val="003D109F"/>
    <w:rsid w:val="003D2478"/>
    <w:rsid w:val="003D2FDA"/>
    <w:rsid w:val="003D31F5"/>
    <w:rsid w:val="003D3577"/>
    <w:rsid w:val="003D40B7"/>
    <w:rsid w:val="003D41C3"/>
    <w:rsid w:val="003D4615"/>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69"/>
    <w:rsid w:val="003E5B3A"/>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B86"/>
    <w:rsid w:val="00402353"/>
    <w:rsid w:val="0040255D"/>
    <w:rsid w:val="004028A6"/>
    <w:rsid w:val="00402D6C"/>
    <w:rsid w:val="00402E2B"/>
    <w:rsid w:val="00403243"/>
    <w:rsid w:val="0040367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4D54"/>
    <w:rsid w:val="00415426"/>
    <w:rsid w:val="00415E8A"/>
    <w:rsid w:val="00415EB0"/>
    <w:rsid w:val="004167C6"/>
    <w:rsid w:val="00416DDF"/>
    <w:rsid w:val="00416EC3"/>
    <w:rsid w:val="00420180"/>
    <w:rsid w:val="004201F3"/>
    <w:rsid w:val="00420230"/>
    <w:rsid w:val="0042033E"/>
    <w:rsid w:val="00420A99"/>
    <w:rsid w:val="00421105"/>
    <w:rsid w:val="004214FA"/>
    <w:rsid w:val="00421616"/>
    <w:rsid w:val="0042167F"/>
    <w:rsid w:val="00421F66"/>
    <w:rsid w:val="00422D12"/>
    <w:rsid w:val="004234DB"/>
    <w:rsid w:val="004234E7"/>
    <w:rsid w:val="00423A90"/>
    <w:rsid w:val="0042401D"/>
    <w:rsid w:val="004242F4"/>
    <w:rsid w:val="00424A05"/>
    <w:rsid w:val="00424C49"/>
    <w:rsid w:val="004251E3"/>
    <w:rsid w:val="00425A2C"/>
    <w:rsid w:val="00425A2E"/>
    <w:rsid w:val="00425B5D"/>
    <w:rsid w:val="00425B68"/>
    <w:rsid w:val="00425BEF"/>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5E3D"/>
    <w:rsid w:val="004371FB"/>
    <w:rsid w:val="00437447"/>
    <w:rsid w:val="0043787B"/>
    <w:rsid w:val="00437DB4"/>
    <w:rsid w:val="004407C2"/>
    <w:rsid w:val="00440C67"/>
    <w:rsid w:val="004410B9"/>
    <w:rsid w:val="00441829"/>
    <w:rsid w:val="00441A92"/>
    <w:rsid w:val="00442587"/>
    <w:rsid w:val="004427DC"/>
    <w:rsid w:val="00442A5F"/>
    <w:rsid w:val="00443C63"/>
    <w:rsid w:val="00443F3F"/>
    <w:rsid w:val="00444B1D"/>
    <w:rsid w:val="00444F56"/>
    <w:rsid w:val="00444F72"/>
    <w:rsid w:val="004452C3"/>
    <w:rsid w:val="00445828"/>
    <w:rsid w:val="004459C8"/>
    <w:rsid w:val="00445B6A"/>
    <w:rsid w:val="00446488"/>
    <w:rsid w:val="00446A99"/>
    <w:rsid w:val="0044705A"/>
    <w:rsid w:val="004475BC"/>
    <w:rsid w:val="00447BC3"/>
    <w:rsid w:val="00447C89"/>
    <w:rsid w:val="00450214"/>
    <w:rsid w:val="00450677"/>
    <w:rsid w:val="00450E98"/>
    <w:rsid w:val="00451253"/>
    <w:rsid w:val="004515D3"/>
    <w:rsid w:val="004517AA"/>
    <w:rsid w:val="00452864"/>
    <w:rsid w:val="00452CAC"/>
    <w:rsid w:val="0045334A"/>
    <w:rsid w:val="00453980"/>
    <w:rsid w:val="004545AE"/>
    <w:rsid w:val="004555E3"/>
    <w:rsid w:val="0045566F"/>
    <w:rsid w:val="00455941"/>
    <w:rsid w:val="004559DC"/>
    <w:rsid w:val="00455D0D"/>
    <w:rsid w:val="00455E5B"/>
    <w:rsid w:val="0045606C"/>
    <w:rsid w:val="0045630F"/>
    <w:rsid w:val="00456425"/>
    <w:rsid w:val="00456B0B"/>
    <w:rsid w:val="00456D12"/>
    <w:rsid w:val="00457565"/>
    <w:rsid w:val="00457B71"/>
    <w:rsid w:val="00457BF9"/>
    <w:rsid w:val="00460D15"/>
    <w:rsid w:val="00461301"/>
    <w:rsid w:val="004616E7"/>
    <w:rsid w:val="00461892"/>
    <w:rsid w:val="00462C36"/>
    <w:rsid w:val="004633B5"/>
    <w:rsid w:val="0046493F"/>
    <w:rsid w:val="0046617B"/>
    <w:rsid w:val="004661B2"/>
    <w:rsid w:val="00466427"/>
    <w:rsid w:val="004669E2"/>
    <w:rsid w:val="00466D07"/>
    <w:rsid w:val="00466F5E"/>
    <w:rsid w:val="00466FFC"/>
    <w:rsid w:val="00470334"/>
    <w:rsid w:val="0047088D"/>
    <w:rsid w:val="00470B4B"/>
    <w:rsid w:val="00470C2E"/>
    <w:rsid w:val="00470C31"/>
    <w:rsid w:val="004710AF"/>
    <w:rsid w:val="00471D01"/>
    <w:rsid w:val="0047209E"/>
    <w:rsid w:val="0047271B"/>
    <w:rsid w:val="00472B66"/>
    <w:rsid w:val="00472CF7"/>
    <w:rsid w:val="00472FB6"/>
    <w:rsid w:val="004734D0"/>
    <w:rsid w:val="00473BE8"/>
    <w:rsid w:val="00473DCE"/>
    <w:rsid w:val="0047400F"/>
    <w:rsid w:val="00474BD0"/>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047"/>
    <w:rsid w:val="00491816"/>
    <w:rsid w:val="00491A9E"/>
    <w:rsid w:val="00491B36"/>
    <w:rsid w:val="00492BC5"/>
    <w:rsid w:val="00492E72"/>
    <w:rsid w:val="00493240"/>
    <w:rsid w:val="004939C9"/>
    <w:rsid w:val="00494642"/>
    <w:rsid w:val="004948AF"/>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29D"/>
    <w:rsid w:val="004B1C8D"/>
    <w:rsid w:val="004B1CFE"/>
    <w:rsid w:val="004B1DB8"/>
    <w:rsid w:val="004B2532"/>
    <w:rsid w:val="004B2F6C"/>
    <w:rsid w:val="004B3B1F"/>
    <w:rsid w:val="004B4040"/>
    <w:rsid w:val="004B4459"/>
    <w:rsid w:val="004B44CE"/>
    <w:rsid w:val="004B4593"/>
    <w:rsid w:val="004B4728"/>
    <w:rsid w:val="004B5D51"/>
    <w:rsid w:val="004B6270"/>
    <w:rsid w:val="004B6678"/>
    <w:rsid w:val="004B74DE"/>
    <w:rsid w:val="004B74E1"/>
    <w:rsid w:val="004B78BE"/>
    <w:rsid w:val="004B7C0C"/>
    <w:rsid w:val="004C0C9D"/>
    <w:rsid w:val="004C0FBC"/>
    <w:rsid w:val="004C1260"/>
    <w:rsid w:val="004C1E01"/>
    <w:rsid w:val="004C23B1"/>
    <w:rsid w:val="004C23BA"/>
    <w:rsid w:val="004C25C3"/>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1F38"/>
    <w:rsid w:val="004D2254"/>
    <w:rsid w:val="004D22B0"/>
    <w:rsid w:val="004D2AF6"/>
    <w:rsid w:val="004D36B1"/>
    <w:rsid w:val="004D3C15"/>
    <w:rsid w:val="004D3FDC"/>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65"/>
    <w:rsid w:val="004E3BAF"/>
    <w:rsid w:val="004E45AE"/>
    <w:rsid w:val="004E462E"/>
    <w:rsid w:val="004E53C7"/>
    <w:rsid w:val="004E56DC"/>
    <w:rsid w:val="004E5F91"/>
    <w:rsid w:val="004E6176"/>
    <w:rsid w:val="004E6C03"/>
    <w:rsid w:val="004E76F4"/>
    <w:rsid w:val="004E7873"/>
    <w:rsid w:val="004E7B66"/>
    <w:rsid w:val="004E7EB2"/>
    <w:rsid w:val="004F0445"/>
    <w:rsid w:val="004F0A81"/>
    <w:rsid w:val="004F0B19"/>
    <w:rsid w:val="004F0B6C"/>
    <w:rsid w:val="004F19EB"/>
    <w:rsid w:val="004F2078"/>
    <w:rsid w:val="004F267A"/>
    <w:rsid w:val="004F27C9"/>
    <w:rsid w:val="004F27D0"/>
    <w:rsid w:val="004F2F49"/>
    <w:rsid w:val="004F30B7"/>
    <w:rsid w:val="004F4A8C"/>
    <w:rsid w:val="004F4DA3"/>
    <w:rsid w:val="004F53E9"/>
    <w:rsid w:val="004F631B"/>
    <w:rsid w:val="004F6322"/>
    <w:rsid w:val="004F659D"/>
    <w:rsid w:val="004F66A7"/>
    <w:rsid w:val="004F71F7"/>
    <w:rsid w:val="004F735E"/>
    <w:rsid w:val="005009D4"/>
    <w:rsid w:val="00500B52"/>
    <w:rsid w:val="005011FB"/>
    <w:rsid w:val="0050268E"/>
    <w:rsid w:val="0050318E"/>
    <w:rsid w:val="00503EA4"/>
    <w:rsid w:val="00504512"/>
    <w:rsid w:val="00504B0D"/>
    <w:rsid w:val="00504D78"/>
    <w:rsid w:val="0050530D"/>
    <w:rsid w:val="00505491"/>
    <w:rsid w:val="00506557"/>
    <w:rsid w:val="0050655C"/>
    <w:rsid w:val="0050677A"/>
    <w:rsid w:val="00506849"/>
    <w:rsid w:val="005069F0"/>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CD8"/>
    <w:rsid w:val="005153A7"/>
    <w:rsid w:val="005158BD"/>
    <w:rsid w:val="00516DD3"/>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144"/>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95"/>
    <w:rsid w:val="00543B3A"/>
    <w:rsid w:val="00543E1E"/>
    <w:rsid w:val="00543FEE"/>
    <w:rsid w:val="00544751"/>
    <w:rsid w:val="00544AC8"/>
    <w:rsid w:val="00545011"/>
    <w:rsid w:val="00545796"/>
    <w:rsid w:val="0054634A"/>
    <w:rsid w:val="005464F6"/>
    <w:rsid w:val="005465A6"/>
    <w:rsid w:val="00546970"/>
    <w:rsid w:val="00546D33"/>
    <w:rsid w:val="00546F3E"/>
    <w:rsid w:val="00547601"/>
    <w:rsid w:val="00547FF5"/>
    <w:rsid w:val="00551810"/>
    <w:rsid w:val="005530C4"/>
    <w:rsid w:val="00554164"/>
    <w:rsid w:val="0055446D"/>
    <w:rsid w:val="00554606"/>
    <w:rsid w:val="00554BED"/>
    <w:rsid w:val="00554D82"/>
    <w:rsid w:val="00554D8B"/>
    <w:rsid w:val="00554E19"/>
    <w:rsid w:val="00555048"/>
    <w:rsid w:val="0055519F"/>
    <w:rsid w:val="00555F9F"/>
    <w:rsid w:val="0055688F"/>
    <w:rsid w:val="005574AF"/>
    <w:rsid w:val="005577C0"/>
    <w:rsid w:val="00560154"/>
    <w:rsid w:val="00560C31"/>
    <w:rsid w:val="0056121F"/>
    <w:rsid w:val="00561B7A"/>
    <w:rsid w:val="00563ABE"/>
    <w:rsid w:val="00563BB8"/>
    <w:rsid w:val="00563D67"/>
    <w:rsid w:val="005644B2"/>
    <w:rsid w:val="005647E4"/>
    <w:rsid w:val="00564FBF"/>
    <w:rsid w:val="00565067"/>
    <w:rsid w:val="00565DED"/>
    <w:rsid w:val="00566557"/>
    <w:rsid w:val="005666FA"/>
    <w:rsid w:val="00566EC0"/>
    <w:rsid w:val="0056778C"/>
    <w:rsid w:val="00567A63"/>
    <w:rsid w:val="00567D95"/>
    <w:rsid w:val="005704BB"/>
    <w:rsid w:val="00570632"/>
    <w:rsid w:val="005706E2"/>
    <w:rsid w:val="00570D73"/>
    <w:rsid w:val="00571554"/>
    <w:rsid w:val="005716E3"/>
    <w:rsid w:val="00571A96"/>
    <w:rsid w:val="00571BE1"/>
    <w:rsid w:val="00571CE5"/>
    <w:rsid w:val="00571D1C"/>
    <w:rsid w:val="00571D3C"/>
    <w:rsid w:val="00572505"/>
    <w:rsid w:val="00572A03"/>
    <w:rsid w:val="00572A7B"/>
    <w:rsid w:val="005735CE"/>
    <w:rsid w:val="005743DE"/>
    <w:rsid w:val="0057450F"/>
    <w:rsid w:val="00574855"/>
    <w:rsid w:val="005752DA"/>
    <w:rsid w:val="00575FE4"/>
    <w:rsid w:val="005764C7"/>
    <w:rsid w:val="00576670"/>
    <w:rsid w:val="00576734"/>
    <w:rsid w:val="00576784"/>
    <w:rsid w:val="0057762F"/>
    <w:rsid w:val="0057797D"/>
    <w:rsid w:val="005807DC"/>
    <w:rsid w:val="00580AB7"/>
    <w:rsid w:val="0058172D"/>
    <w:rsid w:val="005817C9"/>
    <w:rsid w:val="00582388"/>
    <w:rsid w:val="00582561"/>
    <w:rsid w:val="00582809"/>
    <w:rsid w:val="00582898"/>
    <w:rsid w:val="00583F52"/>
    <w:rsid w:val="00583F8C"/>
    <w:rsid w:val="00584459"/>
    <w:rsid w:val="005853BE"/>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059"/>
    <w:rsid w:val="0059469A"/>
    <w:rsid w:val="005948C2"/>
    <w:rsid w:val="00595380"/>
    <w:rsid w:val="0059588C"/>
    <w:rsid w:val="00595D45"/>
    <w:rsid w:val="00595D84"/>
    <w:rsid w:val="00595DCA"/>
    <w:rsid w:val="00595F77"/>
    <w:rsid w:val="00596106"/>
    <w:rsid w:val="00596121"/>
    <w:rsid w:val="00596893"/>
    <w:rsid w:val="00596E6C"/>
    <w:rsid w:val="0059720E"/>
    <w:rsid w:val="0059779B"/>
    <w:rsid w:val="00597B77"/>
    <w:rsid w:val="005A04F4"/>
    <w:rsid w:val="005A0771"/>
    <w:rsid w:val="005A08A7"/>
    <w:rsid w:val="005A0942"/>
    <w:rsid w:val="005A0DAA"/>
    <w:rsid w:val="005A10ED"/>
    <w:rsid w:val="005A1AB5"/>
    <w:rsid w:val="005A1BCB"/>
    <w:rsid w:val="005A209A"/>
    <w:rsid w:val="005A47CD"/>
    <w:rsid w:val="005A4A47"/>
    <w:rsid w:val="005A4FFD"/>
    <w:rsid w:val="005A5838"/>
    <w:rsid w:val="005A5C8F"/>
    <w:rsid w:val="005A6049"/>
    <w:rsid w:val="005A6075"/>
    <w:rsid w:val="005A60FD"/>
    <w:rsid w:val="005A662D"/>
    <w:rsid w:val="005A66A9"/>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2B44"/>
    <w:rsid w:val="005C2B45"/>
    <w:rsid w:val="005C37F3"/>
    <w:rsid w:val="005C3A77"/>
    <w:rsid w:val="005C415E"/>
    <w:rsid w:val="005C42CB"/>
    <w:rsid w:val="005C433B"/>
    <w:rsid w:val="005C43D1"/>
    <w:rsid w:val="005C61AC"/>
    <w:rsid w:val="005C63F1"/>
    <w:rsid w:val="005C65B6"/>
    <w:rsid w:val="005C6CA2"/>
    <w:rsid w:val="005C6E03"/>
    <w:rsid w:val="005C713B"/>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19A3"/>
    <w:rsid w:val="005E1A0C"/>
    <w:rsid w:val="005E2DCB"/>
    <w:rsid w:val="005E312D"/>
    <w:rsid w:val="005E33DA"/>
    <w:rsid w:val="005E385F"/>
    <w:rsid w:val="005E3E7C"/>
    <w:rsid w:val="005E4663"/>
    <w:rsid w:val="005E4FCF"/>
    <w:rsid w:val="005E53B7"/>
    <w:rsid w:val="005E5895"/>
    <w:rsid w:val="005E5B81"/>
    <w:rsid w:val="005E6492"/>
    <w:rsid w:val="005E7122"/>
    <w:rsid w:val="005E7C0A"/>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0AA6"/>
    <w:rsid w:val="00600F41"/>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73E"/>
    <w:rsid w:val="00610E1F"/>
    <w:rsid w:val="006110CB"/>
    <w:rsid w:val="00611209"/>
    <w:rsid w:val="00611AB9"/>
    <w:rsid w:val="00611C79"/>
    <w:rsid w:val="00611FDB"/>
    <w:rsid w:val="00613257"/>
    <w:rsid w:val="00614008"/>
    <w:rsid w:val="00614994"/>
    <w:rsid w:val="00614F40"/>
    <w:rsid w:val="006151D2"/>
    <w:rsid w:val="00615300"/>
    <w:rsid w:val="00615318"/>
    <w:rsid w:val="006169F0"/>
    <w:rsid w:val="00616BE3"/>
    <w:rsid w:val="00616D03"/>
    <w:rsid w:val="00617498"/>
    <w:rsid w:val="00620B97"/>
    <w:rsid w:val="00621662"/>
    <w:rsid w:val="00621751"/>
    <w:rsid w:val="0062281D"/>
    <w:rsid w:val="00622DDE"/>
    <w:rsid w:val="00623058"/>
    <w:rsid w:val="006232E1"/>
    <w:rsid w:val="006234A6"/>
    <w:rsid w:val="006252E1"/>
    <w:rsid w:val="00625336"/>
    <w:rsid w:val="006254B7"/>
    <w:rsid w:val="00626130"/>
    <w:rsid w:val="006261B8"/>
    <w:rsid w:val="00626339"/>
    <w:rsid w:val="00626579"/>
    <w:rsid w:val="006265EE"/>
    <w:rsid w:val="00626EF1"/>
    <w:rsid w:val="006274A6"/>
    <w:rsid w:val="0062798D"/>
    <w:rsid w:val="00627C72"/>
    <w:rsid w:val="00627DB8"/>
    <w:rsid w:val="00630001"/>
    <w:rsid w:val="006305E7"/>
    <w:rsid w:val="00630D0D"/>
    <w:rsid w:val="006311B3"/>
    <w:rsid w:val="00631957"/>
    <w:rsid w:val="00631AA5"/>
    <w:rsid w:val="00632043"/>
    <w:rsid w:val="0063284C"/>
    <w:rsid w:val="00632BD0"/>
    <w:rsid w:val="00633297"/>
    <w:rsid w:val="0063360F"/>
    <w:rsid w:val="00633697"/>
    <w:rsid w:val="00634BF5"/>
    <w:rsid w:val="00634EEA"/>
    <w:rsid w:val="00634EFD"/>
    <w:rsid w:val="00635A6D"/>
    <w:rsid w:val="00635EF4"/>
    <w:rsid w:val="006362D2"/>
    <w:rsid w:val="0063632B"/>
    <w:rsid w:val="00636398"/>
    <w:rsid w:val="0063672F"/>
    <w:rsid w:val="006367D3"/>
    <w:rsid w:val="006368D3"/>
    <w:rsid w:val="006369E9"/>
    <w:rsid w:val="006377EC"/>
    <w:rsid w:val="00640060"/>
    <w:rsid w:val="0064036A"/>
    <w:rsid w:val="00640E32"/>
    <w:rsid w:val="00640F0A"/>
    <w:rsid w:val="0064151F"/>
    <w:rsid w:val="00641533"/>
    <w:rsid w:val="006415B3"/>
    <w:rsid w:val="00641A63"/>
    <w:rsid w:val="0064208D"/>
    <w:rsid w:val="00642735"/>
    <w:rsid w:val="006427F0"/>
    <w:rsid w:val="00642840"/>
    <w:rsid w:val="0064333C"/>
    <w:rsid w:val="00643395"/>
    <w:rsid w:val="00643475"/>
    <w:rsid w:val="0064396A"/>
    <w:rsid w:val="006439CE"/>
    <w:rsid w:val="00643AD5"/>
    <w:rsid w:val="00643CC6"/>
    <w:rsid w:val="006440B1"/>
    <w:rsid w:val="00644123"/>
    <w:rsid w:val="0064513F"/>
    <w:rsid w:val="00645193"/>
    <w:rsid w:val="00645482"/>
    <w:rsid w:val="00645C2B"/>
    <w:rsid w:val="00645CA5"/>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4ACF"/>
    <w:rsid w:val="00655733"/>
    <w:rsid w:val="00655ACD"/>
    <w:rsid w:val="00655CAD"/>
    <w:rsid w:val="00655CF7"/>
    <w:rsid w:val="006563AA"/>
    <w:rsid w:val="00656776"/>
    <w:rsid w:val="00656A92"/>
    <w:rsid w:val="00656DDE"/>
    <w:rsid w:val="00656DF3"/>
    <w:rsid w:val="0065708E"/>
    <w:rsid w:val="0066011D"/>
    <w:rsid w:val="0066058A"/>
    <w:rsid w:val="006607C0"/>
    <w:rsid w:val="00660927"/>
    <w:rsid w:val="00660C1D"/>
    <w:rsid w:val="006613A6"/>
    <w:rsid w:val="00661D79"/>
    <w:rsid w:val="006628F2"/>
    <w:rsid w:val="00662919"/>
    <w:rsid w:val="006634B9"/>
    <w:rsid w:val="006634E6"/>
    <w:rsid w:val="006635AD"/>
    <w:rsid w:val="0066393C"/>
    <w:rsid w:val="006639FE"/>
    <w:rsid w:val="00663AEB"/>
    <w:rsid w:val="006643AB"/>
    <w:rsid w:val="00664E1D"/>
    <w:rsid w:val="006654A6"/>
    <w:rsid w:val="006655EE"/>
    <w:rsid w:val="006671D9"/>
    <w:rsid w:val="00667EE7"/>
    <w:rsid w:val="00670922"/>
    <w:rsid w:val="00670BE1"/>
    <w:rsid w:val="00670E64"/>
    <w:rsid w:val="0067129B"/>
    <w:rsid w:val="00671813"/>
    <w:rsid w:val="00671DC9"/>
    <w:rsid w:val="00671E18"/>
    <w:rsid w:val="00671E79"/>
    <w:rsid w:val="0067218F"/>
    <w:rsid w:val="00673784"/>
    <w:rsid w:val="00673B0F"/>
    <w:rsid w:val="006741F2"/>
    <w:rsid w:val="0067421C"/>
    <w:rsid w:val="00674CC3"/>
    <w:rsid w:val="00674F8F"/>
    <w:rsid w:val="0067586E"/>
    <w:rsid w:val="00675C72"/>
    <w:rsid w:val="00675C8F"/>
    <w:rsid w:val="006763CE"/>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6BA4"/>
    <w:rsid w:val="006874C8"/>
    <w:rsid w:val="006878E0"/>
    <w:rsid w:val="00687BAF"/>
    <w:rsid w:val="00690365"/>
    <w:rsid w:val="006906DB"/>
    <w:rsid w:val="00690884"/>
    <w:rsid w:val="00690F53"/>
    <w:rsid w:val="00691A2E"/>
    <w:rsid w:val="006921F6"/>
    <w:rsid w:val="006929B2"/>
    <w:rsid w:val="00692C29"/>
    <w:rsid w:val="00692E40"/>
    <w:rsid w:val="006931AC"/>
    <w:rsid w:val="0069446F"/>
    <w:rsid w:val="00694615"/>
    <w:rsid w:val="00694727"/>
    <w:rsid w:val="00694C87"/>
    <w:rsid w:val="0069594C"/>
    <w:rsid w:val="00695A30"/>
    <w:rsid w:val="00695C42"/>
    <w:rsid w:val="00695C71"/>
    <w:rsid w:val="00695FC2"/>
    <w:rsid w:val="006962FB"/>
    <w:rsid w:val="00696949"/>
    <w:rsid w:val="006969A8"/>
    <w:rsid w:val="00697052"/>
    <w:rsid w:val="00697530"/>
    <w:rsid w:val="00697F2A"/>
    <w:rsid w:val="006A018B"/>
    <w:rsid w:val="006A06B2"/>
    <w:rsid w:val="006A0E56"/>
    <w:rsid w:val="006A0ECE"/>
    <w:rsid w:val="006A161E"/>
    <w:rsid w:val="006A21EA"/>
    <w:rsid w:val="006A2ABE"/>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C05"/>
    <w:rsid w:val="006B2EEB"/>
    <w:rsid w:val="006B3930"/>
    <w:rsid w:val="006B3DBE"/>
    <w:rsid w:val="006B4329"/>
    <w:rsid w:val="006B49CD"/>
    <w:rsid w:val="006B4B55"/>
    <w:rsid w:val="006B50CF"/>
    <w:rsid w:val="006B528F"/>
    <w:rsid w:val="006B56C6"/>
    <w:rsid w:val="006B5AA5"/>
    <w:rsid w:val="006B70C9"/>
    <w:rsid w:val="006B7277"/>
    <w:rsid w:val="006B7AB0"/>
    <w:rsid w:val="006B7F40"/>
    <w:rsid w:val="006C00C3"/>
    <w:rsid w:val="006C03B8"/>
    <w:rsid w:val="006C29D7"/>
    <w:rsid w:val="006C2D02"/>
    <w:rsid w:val="006C32F5"/>
    <w:rsid w:val="006C385B"/>
    <w:rsid w:val="006C387C"/>
    <w:rsid w:val="006C3BFD"/>
    <w:rsid w:val="006C405C"/>
    <w:rsid w:val="006C43E6"/>
    <w:rsid w:val="006C4BBA"/>
    <w:rsid w:val="006C4E5C"/>
    <w:rsid w:val="006C545C"/>
    <w:rsid w:val="006C54D5"/>
    <w:rsid w:val="006C58DF"/>
    <w:rsid w:val="006C59FF"/>
    <w:rsid w:val="006C5B25"/>
    <w:rsid w:val="006C5EC9"/>
    <w:rsid w:val="006C6059"/>
    <w:rsid w:val="006C63EB"/>
    <w:rsid w:val="006C65D0"/>
    <w:rsid w:val="006C69E1"/>
    <w:rsid w:val="006C7522"/>
    <w:rsid w:val="006C7E4E"/>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9E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7C6"/>
    <w:rsid w:val="006F487D"/>
    <w:rsid w:val="006F4FB3"/>
    <w:rsid w:val="006F58D4"/>
    <w:rsid w:val="006F5C9A"/>
    <w:rsid w:val="006F5CAA"/>
    <w:rsid w:val="006F65ED"/>
    <w:rsid w:val="006F67E0"/>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4E95"/>
    <w:rsid w:val="0071551B"/>
    <w:rsid w:val="00715638"/>
    <w:rsid w:val="00715A32"/>
    <w:rsid w:val="00715B9A"/>
    <w:rsid w:val="0071600C"/>
    <w:rsid w:val="007161DA"/>
    <w:rsid w:val="007163B5"/>
    <w:rsid w:val="00717413"/>
    <w:rsid w:val="007208F7"/>
    <w:rsid w:val="00720CB6"/>
    <w:rsid w:val="00721C54"/>
    <w:rsid w:val="00721E95"/>
    <w:rsid w:val="00721FEC"/>
    <w:rsid w:val="007227FA"/>
    <w:rsid w:val="00723001"/>
    <w:rsid w:val="007245A0"/>
    <w:rsid w:val="00724649"/>
    <w:rsid w:val="00724AE1"/>
    <w:rsid w:val="00724CBB"/>
    <w:rsid w:val="00724FC1"/>
    <w:rsid w:val="00725045"/>
    <w:rsid w:val="00725161"/>
    <w:rsid w:val="00725300"/>
    <w:rsid w:val="007256CD"/>
    <w:rsid w:val="00725B07"/>
    <w:rsid w:val="00726EA6"/>
    <w:rsid w:val="00727208"/>
    <w:rsid w:val="00727299"/>
    <w:rsid w:val="00727680"/>
    <w:rsid w:val="00727D2C"/>
    <w:rsid w:val="00730058"/>
    <w:rsid w:val="0073054C"/>
    <w:rsid w:val="00730C7D"/>
    <w:rsid w:val="00731066"/>
    <w:rsid w:val="007317C7"/>
    <w:rsid w:val="0073190B"/>
    <w:rsid w:val="00731A6F"/>
    <w:rsid w:val="00731F6D"/>
    <w:rsid w:val="00732443"/>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F"/>
    <w:rsid w:val="00743A91"/>
    <w:rsid w:val="00743B80"/>
    <w:rsid w:val="0074418D"/>
    <w:rsid w:val="007445A0"/>
    <w:rsid w:val="007451E7"/>
    <w:rsid w:val="0074524B"/>
    <w:rsid w:val="0074545D"/>
    <w:rsid w:val="00746608"/>
    <w:rsid w:val="00746CE2"/>
    <w:rsid w:val="00746EAC"/>
    <w:rsid w:val="007471D5"/>
    <w:rsid w:val="007474A3"/>
    <w:rsid w:val="00747D8B"/>
    <w:rsid w:val="00751228"/>
    <w:rsid w:val="00751250"/>
    <w:rsid w:val="00751C08"/>
    <w:rsid w:val="00752C50"/>
    <w:rsid w:val="007540AD"/>
    <w:rsid w:val="007543CB"/>
    <w:rsid w:val="00755EC7"/>
    <w:rsid w:val="007565C6"/>
    <w:rsid w:val="00756CDE"/>
    <w:rsid w:val="00756F2A"/>
    <w:rsid w:val="007571E1"/>
    <w:rsid w:val="007575D7"/>
    <w:rsid w:val="00757F5E"/>
    <w:rsid w:val="007602E4"/>
    <w:rsid w:val="007604B2"/>
    <w:rsid w:val="00760AE5"/>
    <w:rsid w:val="00760C05"/>
    <w:rsid w:val="00760C3B"/>
    <w:rsid w:val="0076102A"/>
    <w:rsid w:val="007614DE"/>
    <w:rsid w:val="007619D7"/>
    <w:rsid w:val="00761C8C"/>
    <w:rsid w:val="007623FB"/>
    <w:rsid w:val="0076319A"/>
    <w:rsid w:val="00763B30"/>
    <w:rsid w:val="00764724"/>
    <w:rsid w:val="00764AF3"/>
    <w:rsid w:val="007651FB"/>
    <w:rsid w:val="00765281"/>
    <w:rsid w:val="00766881"/>
    <w:rsid w:val="00766BAD"/>
    <w:rsid w:val="00767D81"/>
    <w:rsid w:val="00770099"/>
    <w:rsid w:val="00770226"/>
    <w:rsid w:val="00771706"/>
    <w:rsid w:val="00771752"/>
    <w:rsid w:val="00771AA0"/>
    <w:rsid w:val="00771F31"/>
    <w:rsid w:val="0077213F"/>
    <w:rsid w:val="007729F8"/>
    <w:rsid w:val="00772C20"/>
    <w:rsid w:val="007731AF"/>
    <w:rsid w:val="007731FC"/>
    <w:rsid w:val="00773FB6"/>
    <w:rsid w:val="00774C8F"/>
    <w:rsid w:val="00774CC1"/>
    <w:rsid w:val="007750D5"/>
    <w:rsid w:val="007755F2"/>
    <w:rsid w:val="007756F8"/>
    <w:rsid w:val="00775856"/>
    <w:rsid w:val="007758EB"/>
    <w:rsid w:val="00776971"/>
    <w:rsid w:val="00776B09"/>
    <w:rsid w:val="007801CE"/>
    <w:rsid w:val="007808CF"/>
    <w:rsid w:val="007812F3"/>
    <w:rsid w:val="0078177E"/>
    <w:rsid w:val="00782868"/>
    <w:rsid w:val="00782A37"/>
    <w:rsid w:val="00782DF0"/>
    <w:rsid w:val="00782F54"/>
    <w:rsid w:val="0078304C"/>
    <w:rsid w:val="00783210"/>
    <w:rsid w:val="00783673"/>
    <w:rsid w:val="00783878"/>
    <w:rsid w:val="00783E38"/>
    <w:rsid w:val="00783F0B"/>
    <w:rsid w:val="0078417D"/>
    <w:rsid w:val="007845D1"/>
    <w:rsid w:val="00784F47"/>
    <w:rsid w:val="00785490"/>
    <w:rsid w:val="0078563C"/>
    <w:rsid w:val="00785651"/>
    <w:rsid w:val="00785863"/>
    <w:rsid w:val="00785889"/>
    <w:rsid w:val="00785D29"/>
    <w:rsid w:val="007866D5"/>
    <w:rsid w:val="00786988"/>
    <w:rsid w:val="00786C41"/>
    <w:rsid w:val="00786E64"/>
    <w:rsid w:val="00786ECC"/>
    <w:rsid w:val="00787349"/>
    <w:rsid w:val="00787850"/>
    <w:rsid w:val="00791568"/>
    <w:rsid w:val="00791A2B"/>
    <w:rsid w:val="007925EA"/>
    <w:rsid w:val="00792975"/>
    <w:rsid w:val="007929C8"/>
    <w:rsid w:val="00793339"/>
    <w:rsid w:val="0079357F"/>
    <w:rsid w:val="00793CD8"/>
    <w:rsid w:val="00793D55"/>
    <w:rsid w:val="00794251"/>
    <w:rsid w:val="00794596"/>
    <w:rsid w:val="007945A7"/>
    <w:rsid w:val="00794BA7"/>
    <w:rsid w:val="00794C40"/>
    <w:rsid w:val="00794DCA"/>
    <w:rsid w:val="007950AF"/>
    <w:rsid w:val="0079570D"/>
    <w:rsid w:val="007957B1"/>
    <w:rsid w:val="00795C92"/>
    <w:rsid w:val="00795D9E"/>
    <w:rsid w:val="0079631A"/>
    <w:rsid w:val="00797AFF"/>
    <w:rsid w:val="00797D03"/>
    <w:rsid w:val="007A0313"/>
    <w:rsid w:val="007A03D1"/>
    <w:rsid w:val="007A0E6E"/>
    <w:rsid w:val="007A1CB3"/>
    <w:rsid w:val="007A211A"/>
    <w:rsid w:val="007A23F2"/>
    <w:rsid w:val="007A2553"/>
    <w:rsid w:val="007A27AD"/>
    <w:rsid w:val="007A306F"/>
    <w:rsid w:val="007A3E9A"/>
    <w:rsid w:val="007A43A6"/>
    <w:rsid w:val="007A4B72"/>
    <w:rsid w:val="007A4DB5"/>
    <w:rsid w:val="007A57A2"/>
    <w:rsid w:val="007A58A6"/>
    <w:rsid w:val="007A5EED"/>
    <w:rsid w:val="007A61D2"/>
    <w:rsid w:val="007A6261"/>
    <w:rsid w:val="007A6495"/>
    <w:rsid w:val="007A64AE"/>
    <w:rsid w:val="007A6F2F"/>
    <w:rsid w:val="007A7053"/>
    <w:rsid w:val="007B080A"/>
    <w:rsid w:val="007B0F3F"/>
    <w:rsid w:val="007B29DB"/>
    <w:rsid w:val="007B35ED"/>
    <w:rsid w:val="007B3D2D"/>
    <w:rsid w:val="007B437F"/>
    <w:rsid w:val="007B485F"/>
    <w:rsid w:val="007B50AE"/>
    <w:rsid w:val="007B51DF"/>
    <w:rsid w:val="007B5C47"/>
    <w:rsid w:val="007B6118"/>
    <w:rsid w:val="007B6B74"/>
    <w:rsid w:val="007B75D5"/>
    <w:rsid w:val="007B777C"/>
    <w:rsid w:val="007B7875"/>
    <w:rsid w:val="007C0476"/>
    <w:rsid w:val="007C05DD"/>
    <w:rsid w:val="007C0C4E"/>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2B7"/>
    <w:rsid w:val="007C63C5"/>
    <w:rsid w:val="007C6A07"/>
    <w:rsid w:val="007C7280"/>
    <w:rsid w:val="007C75A1"/>
    <w:rsid w:val="007C77A5"/>
    <w:rsid w:val="007D0217"/>
    <w:rsid w:val="007D04E5"/>
    <w:rsid w:val="007D05DB"/>
    <w:rsid w:val="007D08CC"/>
    <w:rsid w:val="007D13F7"/>
    <w:rsid w:val="007D1E22"/>
    <w:rsid w:val="007D236C"/>
    <w:rsid w:val="007D261C"/>
    <w:rsid w:val="007D28AC"/>
    <w:rsid w:val="007D2F17"/>
    <w:rsid w:val="007D4508"/>
    <w:rsid w:val="007D4CB6"/>
    <w:rsid w:val="007D5247"/>
    <w:rsid w:val="007D5749"/>
    <w:rsid w:val="007D5809"/>
    <w:rsid w:val="007D5858"/>
    <w:rsid w:val="007D5901"/>
    <w:rsid w:val="007D6354"/>
    <w:rsid w:val="007D65F7"/>
    <w:rsid w:val="007D6C7C"/>
    <w:rsid w:val="007D7526"/>
    <w:rsid w:val="007D7A04"/>
    <w:rsid w:val="007D7ECD"/>
    <w:rsid w:val="007E0747"/>
    <w:rsid w:val="007E20F6"/>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126"/>
    <w:rsid w:val="007F2363"/>
    <w:rsid w:val="007F3F4A"/>
    <w:rsid w:val="007F3FA2"/>
    <w:rsid w:val="007F42E1"/>
    <w:rsid w:val="007F4904"/>
    <w:rsid w:val="007F5988"/>
    <w:rsid w:val="007F7657"/>
    <w:rsid w:val="007F7D2E"/>
    <w:rsid w:val="007F7F41"/>
    <w:rsid w:val="0080009E"/>
    <w:rsid w:val="0080079E"/>
    <w:rsid w:val="008008A2"/>
    <w:rsid w:val="00800A4C"/>
    <w:rsid w:val="00801562"/>
    <w:rsid w:val="0080187F"/>
    <w:rsid w:val="00801CC4"/>
    <w:rsid w:val="008023C9"/>
    <w:rsid w:val="0080253D"/>
    <w:rsid w:val="00802DEB"/>
    <w:rsid w:val="0080325D"/>
    <w:rsid w:val="00803546"/>
    <w:rsid w:val="008036C5"/>
    <w:rsid w:val="00803FAE"/>
    <w:rsid w:val="00805143"/>
    <w:rsid w:val="008052C1"/>
    <w:rsid w:val="008056AE"/>
    <w:rsid w:val="00805927"/>
    <w:rsid w:val="0080605F"/>
    <w:rsid w:val="00807786"/>
    <w:rsid w:val="008101B0"/>
    <w:rsid w:val="008103DD"/>
    <w:rsid w:val="00810F8A"/>
    <w:rsid w:val="008115C7"/>
    <w:rsid w:val="00811FCB"/>
    <w:rsid w:val="00812554"/>
    <w:rsid w:val="008125BB"/>
    <w:rsid w:val="008129EC"/>
    <w:rsid w:val="00812B68"/>
    <w:rsid w:val="00812CE9"/>
    <w:rsid w:val="0081333C"/>
    <w:rsid w:val="00813D91"/>
    <w:rsid w:val="00813FB4"/>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6E8"/>
    <w:rsid w:val="00824AB4"/>
    <w:rsid w:val="00824F71"/>
    <w:rsid w:val="00825AB5"/>
    <w:rsid w:val="00825C42"/>
    <w:rsid w:val="00825D25"/>
    <w:rsid w:val="00825D9F"/>
    <w:rsid w:val="00825EEF"/>
    <w:rsid w:val="00825F51"/>
    <w:rsid w:val="00826FF8"/>
    <w:rsid w:val="0082759E"/>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343"/>
    <w:rsid w:val="00840C25"/>
    <w:rsid w:val="00840F75"/>
    <w:rsid w:val="00841446"/>
    <w:rsid w:val="008427B2"/>
    <w:rsid w:val="00842A83"/>
    <w:rsid w:val="00842B22"/>
    <w:rsid w:val="00843FEE"/>
    <w:rsid w:val="00844033"/>
    <w:rsid w:val="008443C2"/>
    <w:rsid w:val="0084447D"/>
    <w:rsid w:val="008444AB"/>
    <w:rsid w:val="008444E8"/>
    <w:rsid w:val="008444E9"/>
    <w:rsid w:val="0084493A"/>
    <w:rsid w:val="00844D59"/>
    <w:rsid w:val="00844E80"/>
    <w:rsid w:val="00845BE3"/>
    <w:rsid w:val="00845E1A"/>
    <w:rsid w:val="0084655B"/>
    <w:rsid w:val="00846698"/>
    <w:rsid w:val="00846C84"/>
    <w:rsid w:val="00846CB9"/>
    <w:rsid w:val="00846DF4"/>
    <w:rsid w:val="00846EE2"/>
    <w:rsid w:val="00846FE7"/>
    <w:rsid w:val="0084761A"/>
    <w:rsid w:val="00847D83"/>
    <w:rsid w:val="008500C9"/>
    <w:rsid w:val="00851238"/>
    <w:rsid w:val="00851274"/>
    <w:rsid w:val="00851C3F"/>
    <w:rsid w:val="008529CC"/>
    <w:rsid w:val="00852EEC"/>
    <w:rsid w:val="00852F25"/>
    <w:rsid w:val="00853D42"/>
    <w:rsid w:val="00854DF6"/>
    <w:rsid w:val="0085639A"/>
    <w:rsid w:val="00856476"/>
    <w:rsid w:val="0085648F"/>
    <w:rsid w:val="008568F5"/>
    <w:rsid w:val="00856911"/>
    <w:rsid w:val="008569B3"/>
    <w:rsid w:val="00857AFB"/>
    <w:rsid w:val="00857C50"/>
    <w:rsid w:val="008601DF"/>
    <w:rsid w:val="00860890"/>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5A0"/>
    <w:rsid w:val="0086474C"/>
    <w:rsid w:val="00864DC3"/>
    <w:rsid w:val="008650A4"/>
    <w:rsid w:val="008655CD"/>
    <w:rsid w:val="00865CA0"/>
    <w:rsid w:val="00865F3B"/>
    <w:rsid w:val="0086607D"/>
    <w:rsid w:val="008665BA"/>
    <w:rsid w:val="008669E1"/>
    <w:rsid w:val="00866E1D"/>
    <w:rsid w:val="0086717B"/>
    <w:rsid w:val="008677FD"/>
    <w:rsid w:val="00867981"/>
    <w:rsid w:val="00867B26"/>
    <w:rsid w:val="00867CFA"/>
    <w:rsid w:val="0087055F"/>
    <w:rsid w:val="008705D4"/>
    <w:rsid w:val="008706D4"/>
    <w:rsid w:val="00870786"/>
    <w:rsid w:val="00870C97"/>
    <w:rsid w:val="00870F8A"/>
    <w:rsid w:val="008719A4"/>
    <w:rsid w:val="00871D23"/>
    <w:rsid w:val="00871D26"/>
    <w:rsid w:val="00871FBC"/>
    <w:rsid w:val="00872407"/>
    <w:rsid w:val="008728A2"/>
    <w:rsid w:val="00872DD4"/>
    <w:rsid w:val="00872DF0"/>
    <w:rsid w:val="00872E28"/>
    <w:rsid w:val="00872E99"/>
    <w:rsid w:val="008735D7"/>
    <w:rsid w:val="00873921"/>
    <w:rsid w:val="008739E4"/>
    <w:rsid w:val="00874312"/>
    <w:rsid w:val="0087437C"/>
    <w:rsid w:val="008743D3"/>
    <w:rsid w:val="00874AA6"/>
    <w:rsid w:val="00874F81"/>
    <w:rsid w:val="008759A0"/>
    <w:rsid w:val="00875BD1"/>
    <w:rsid w:val="00875CD7"/>
    <w:rsid w:val="00876329"/>
    <w:rsid w:val="00876589"/>
    <w:rsid w:val="00876B4D"/>
    <w:rsid w:val="00876C18"/>
    <w:rsid w:val="00877943"/>
    <w:rsid w:val="00877F18"/>
    <w:rsid w:val="00880BF9"/>
    <w:rsid w:val="00880FCF"/>
    <w:rsid w:val="00881595"/>
    <w:rsid w:val="008816D0"/>
    <w:rsid w:val="00881CDD"/>
    <w:rsid w:val="00882349"/>
    <w:rsid w:val="00883005"/>
    <w:rsid w:val="008833F8"/>
    <w:rsid w:val="008846AC"/>
    <w:rsid w:val="008846F9"/>
    <w:rsid w:val="008848F9"/>
    <w:rsid w:val="00885620"/>
    <w:rsid w:val="0088625F"/>
    <w:rsid w:val="00886D00"/>
    <w:rsid w:val="00886D44"/>
    <w:rsid w:val="00886F61"/>
    <w:rsid w:val="008873D3"/>
    <w:rsid w:val="008877E5"/>
    <w:rsid w:val="00887B43"/>
    <w:rsid w:val="00890526"/>
    <w:rsid w:val="008907CA"/>
    <w:rsid w:val="00891245"/>
    <w:rsid w:val="008913FE"/>
    <w:rsid w:val="00891DA1"/>
    <w:rsid w:val="00891F6B"/>
    <w:rsid w:val="008925A3"/>
    <w:rsid w:val="00892CFF"/>
    <w:rsid w:val="00892F7F"/>
    <w:rsid w:val="0089347C"/>
    <w:rsid w:val="0089367E"/>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402"/>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78"/>
    <w:rsid w:val="008A618B"/>
    <w:rsid w:val="008A620C"/>
    <w:rsid w:val="008A646C"/>
    <w:rsid w:val="008A6A00"/>
    <w:rsid w:val="008A6C28"/>
    <w:rsid w:val="008A76D3"/>
    <w:rsid w:val="008A77D8"/>
    <w:rsid w:val="008B0483"/>
    <w:rsid w:val="008B120C"/>
    <w:rsid w:val="008B190C"/>
    <w:rsid w:val="008B2932"/>
    <w:rsid w:val="008B4535"/>
    <w:rsid w:val="008B45A3"/>
    <w:rsid w:val="008B4D4B"/>
    <w:rsid w:val="008B5156"/>
    <w:rsid w:val="008B51A0"/>
    <w:rsid w:val="008B592A"/>
    <w:rsid w:val="008B5D1A"/>
    <w:rsid w:val="008B6276"/>
    <w:rsid w:val="008B68CD"/>
    <w:rsid w:val="008B7465"/>
    <w:rsid w:val="008B7758"/>
    <w:rsid w:val="008B7B5C"/>
    <w:rsid w:val="008B7CAF"/>
    <w:rsid w:val="008C0174"/>
    <w:rsid w:val="008C02B0"/>
    <w:rsid w:val="008C035B"/>
    <w:rsid w:val="008C081A"/>
    <w:rsid w:val="008C08D7"/>
    <w:rsid w:val="008C0C99"/>
    <w:rsid w:val="008C10A3"/>
    <w:rsid w:val="008C10C9"/>
    <w:rsid w:val="008C1C27"/>
    <w:rsid w:val="008C1F0E"/>
    <w:rsid w:val="008C1FC4"/>
    <w:rsid w:val="008C2017"/>
    <w:rsid w:val="008C31C0"/>
    <w:rsid w:val="008C386F"/>
    <w:rsid w:val="008C3A3B"/>
    <w:rsid w:val="008C3D46"/>
    <w:rsid w:val="008C48F8"/>
    <w:rsid w:val="008C4958"/>
    <w:rsid w:val="008C4BAA"/>
    <w:rsid w:val="008C4D22"/>
    <w:rsid w:val="008C5563"/>
    <w:rsid w:val="008C5D94"/>
    <w:rsid w:val="008C636D"/>
    <w:rsid w:val="008C6AE8"/>
    <w:rsid w:val="008C6AEA"/>
    <w:rsid w:val="008C7573"/>
    <w:rsid w:val="008C7D4E"/>
    <w:rsid w:val="008C7F2C"/>
    <w:rsid w:val="008C7F46"/>
    <w:rsid w:val="008D00F0"/>
    <w:rsid w:val="008D114A"/>
    <w:rsid w:val="008D13F8"/>
    <w:rsid w:val="008D1742"/>
    <w:rsid w:val="008D19AA"/>
    <w:rsid w:val="008D1FC0"/>
    <w:rsid w:val="008D224C"/>
    <w:rsid w:val="008D2E1D"/>
    <w:rsid w:val="008D2EBF"/>
    <w:rsid w:val="008D3299"/>
    <w:rsid w:val="008D34F1"/>
    <w:rsid w:val="008D39D8"/>
    <w:rsid w:val="008D3C81"/>
    <w:rsid w:val="008D42D1"/>
    <w:rsid w:val="008D4FAD"/>
    <w:rsid w:val="008D517C"/>
    <w:rsid w:val="008D58E7"/>
    <w:rsid w:val="008D6225"/>
    <w:rsid w:val="008D680E"/>
    <w:rsid w:val="008D6CC6"/>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B00"/>
    <w:rsid w:val="008E4DF6"/>
    <w:rsid w:val="008E4E82"/>
    <w:rsid w:val="008E548A"/>
    <w:rsid w:val="008E54CF"/>
    <w:rsid w:val="008E5E7C"/>
    <w:rsid w:val="008E61F0"/>
    <w:rsid w:val="008E6321"/>
    <w:rsid w:val="008E64C2"/>
    <w:rsid w:val="008E6D79"/>
    <w:rsid w:val="008E6E06"/>
    <w:rsid w:val="008E6E68"/>
    <w:rsid w:val="008E715E"/>
    <w:rsid w:val="008E728B"/>
    <w:rsid w:val="008E75BD"/>
    <w:rsid w:val="008E781E"/>
    <w:rsid w:val="008E7821"/>
    <w:rsid w:val="008E7ABB"/>
    <w:rsid w:val="008F0A25"/>
    <w:rsid w:val="008F0C3F"/>
    <w:rsid w:val="008F197A"/>
    <w:rsid w:val="008F19BC"/>
    <w:rsid w:val="008F1B73"/>
    <w:rsid w:val="008F1EAB"/>
    <w:rsid w:val="008F205C"/>
    <w:rsid w:val="008F3170"/>
    <w:rsid w:val="008F3283"/>
    <w:rsid w:val="008F33DC"/>
    <w:rsid w:val="008F37D2"/>
    <w:rsid w:val="008F4050"/>
    <w:rsid w:val="008F477F"/>
    <w:rsid w:val="008F53D0"/>
    <w:rsid w:val="008F6075"/>
    <w:rsid w:val="008F6B1A"/>
    <w:rsid w:val="008F6BDC"/>
    <w:rsid w:val="008F6F19"/>
    <w:rsid w:val="008F7134"/>
    <w:rsid w:val="008F7390"/>
    <w:rsid w:val="008F7C08"/>
    <w:rsid w:val="00900CA0"/>
    <w:rsid w:val="00900F4D"/>
    <w:rsid w:val="0090151D"/>
    <w:rsid w:val="009015A5"/>
    <w:rsid w:val="00902491"/>
    <w:rsid w:val="00902BDA"/>
    <w:rsid w:val="00902E62"/>
    <w:rsid w:val="0090336B"/>
    <w:rsid w:val="00903880"/>
    <w:rsid w:val="00903AB3"/>
    <w:rsid w:val="00903F57"/>
    <w:rsid w:val="00904602"/>
    <w:rsid w:val="00904E2A"/>
    <w:rsid w:val="00904F5D"/>
    <w:rsid w:val="00905214"/>
    <w:rsid w:val="00905285"/>
    <w:rsid w:val="009053AA"/>
    <w:rsid w:val="00905561"/>
    <w:rsid w:val="00905FD3"/>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17FC0"/>
    <w:rsid w:val="009201A7"/>
    <w:rsid w:val="0092027E"/>
    <w:rsid w:val="0092049A"/>
    <w:rsid w:val="00920BF2"/>
    <w:rsid w:val="00920C67"/>
    <w:rsid w:val="0092137F"/>
    <w:rsid w:val="009219C2"/>
    <w:rsid w:val="00922010"/>
    <w:rsid w:val="00922060"/>
    <w:rsid w:val="0092265D"/>
    <w:rsid w:val="009226F0"/>
    <w:rsid w:val="0092270D"/>
    <w:rsid w:val="0092272E"/>
    <w:rsid w:val="00922BFE"/>
    <w:rsid w:val="0092376F"/>
    <w:rsid w:val="009237EC"/>
    <w:rsid w:val="00923BD4"/>
    <w:rsid w:val="0092533B"/>
    <w:rsid w:val="0092560F"/>
    <w:rsid w:val="00925846"/>
    <w:rsid w:val="00925878"/>
    <w:rsid w:val="00925CBD"/>
    <w:rsid w:val="00925E80"/>
    <w:rsid w:val="00927AAE"/>
    <w:rsid w:val="00927FE2"/>
    <w:rsid w:val="00931BD9"/>
    <w:rsid w:val="00932130"/>
    <w:rsid w:val="0093269C"/>
    <w:rsid w:val="00932952"/>
    <w:rsid w:val="00932997"/>
    <w:rsid w:val="00932E2C"/>
    <w:rsid w:val="00933367"/>
    <w:rsid w:val="00933937"/>
    <w:rsid w:val="00933E80"/>
    <w:rsid w:val="00934396"/>
    <w:rsid w:val="009349BB"/>
    <w:rsid w:val="00935A7F"/>
    <w:rsid w:val="009408F8"/>
    <w:rsid w:val="00940C00"/>
    <w:rsid w:val="00940D30"/>
    <w:rsid w:val="00941636"/>
    <w:rsid w:val="0094165A"/>
    <w:rsid w:val="00942260"/>
    <w:rsid w:val="00942743"/>
    <w:rsid w:val="00942D57"/>
    <w:rsid w:val="00942F09"/>
    <w:rsid w:val="009433F1"/>
    <w:rsid w:val="009436AF"/>
    <w:rsid w:val="00943742"/>
    <w:rsid w:val="00943A35"/>
    <w:rsid w:val="0094403B"/>
    <w:rsid w:val="009445CE"/>
    <w:rsid w:val="00944A5E"/>
    <w:rsid w:val="0094503B"/>
    <w:rsid w:val="00945141"/>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3D5"/>
    <w:rsid w:val="00953637"/>
    <w:rsid w:val="00953920"/>
    <w:rsid w:val="009539FB"/>
    <w:rsid w:val="00953D47"/>
    <w:rsid w:val="00954090"/>
    <w:rsid w:val="009541BE"/>
    <w:rsid w:val="0095461F"/>
    <w:rsid w:val="00954663"/>
    <w:rsid w:val="00954F7B"/>
    <w:rsid w:val="0095559F"/>
    <w:rsid w:val="009559ED"/>
    <w:rsid w:val="0095681E"/>
    <w:rsid w:val="00956901"/>
    <w:rsid w:val="009572D4"/>
    <w:rsid w:val="00960C53"/>
    <w:rsid w:val="009615FF"/>
    <w:rsid w:val="00961921"/>
    <w:rsid w:val="0096240B"/>
    <w:rsid w:val="0096355B"/>
    <w:rsid w:val="00963BD3"/>
    <w:rsid w:val="00963C1E"/>
    <w:rsid w:val="00963E14"/>
    <w:rsid w:val="0096430A"/>
    <w:rsid w:val="00964464"/>
    <w:rsid w:val="0096475B"/>
    <w:rsid w:val="00964F05"/>
    <w:rsid w:val="00964F93"/>
    <w:rsid w:val="0096554B"/>
    <w:rsid w:val="0096584A"/>
    <w:rsid w:val="00965A4F"/>
    <w:rsid w:val="00965BD7"/>
    <w:rsid w:val="00965E61"/>
    <w:rsid w:val="009666F9"/>
    <w:rsid w:val="00967013"/>
    <w:rsid w:val="00967573"/>
    <w:rsid w:val="0096766E"/>
    <w:rsid w:val="00967764"/>
    <w:rsid w:val="0096782A"/>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7D9"/>
    <w:rsid w:val="00975D06"/>
    <w:rsid w:val="00976949"/>
    <w:rsid w:val="00976B34"/>
    <w:rsid w:val="00976D35"/>
    <w:rsid w:val="00977A89"/>
    <w:rsid w:val="00977F6E"/>
    <w:rsid w:val="00980477"/>
    <w:rsid w:val="0098062F"/>
    <w:rsid w:val="00980C56"/>
    <w:rsid w:val="00980FAB"/>
    <w:rsid w:val="009817BF"/>
    <w:rsid w:val="00981923"/>
    <w:rsid w:val="00981FD7"/>
    <w:rsid w:val="009820F4"/>
    <w:rsid w:val="009826FC"/>
    <w:rsid w:val="00982916"/>
    <w:rsid w:val="00983521"/>
    <w:rsid w:val="009835A1"/>
    <w:rsid w:val="00983B15"/>
    <w:rsid w:val="009840D2"/>
    <w:rsid w:val="009842FC"/>
    <w:rsid w:val="00984738"/>
    <w:rsid w:val="00984A57"/>
    <w:rsid w:val="00985253"/>
    <w:rsid w:val="009853B3"/>
    <w:rsid w:val="00985796"/>
    <w:rsid w:val="00985879"/>
    <w:rsid w:val="00985DD0"/>
    <w:rsid w:val="00986635"/>
    <w:rsid w:val="009866A1"/>
    <w:rsid w:val="00986B3C"/>
    <w:rsid w:val="009870B6"/>
    <w:rsid w:val="00987F9C"/>
    <w:rsid w:val="009900E5"/>
    <w:rsid w:val="00990194"/>
    <w:rsid w:val="009904F4"/>
    <w:rsid w:val="00990630"/>
    <w:rsid w:val="0099093F"/>
    <w:rsid w:val="00990B5A"/>
    <w:rsid w:val="00991761"/>
    <w:rsid w:val="0099235B"/>
    <w:rsid w:val="00992C14"/>
    <w:rsid w:val="00992CDF"/>
    <w:rsid w:val="00993321"/>
    <w:rsid w:val="00993D8D"/>
    <w:rsid w:val="00994309"/>
    <w:rsid w:val="00994B02"/>
    <w:rsid w:val="00994DCA"/>
    <w:rsid w:val="009955BF"/>
    <w:rsid w:val="009955D8"/>
    <w:rsid w:val="00995692"/>
    <w:rsid w:val="00995B06"/>
    <w:rsid w:val="0099603E"/>
    <w:rsid w:val="009965BD"/>
    <w:rsid w:val="0099682A"/>
    <w:rsid w:val="00996BDC"/>
    <w:rsid w:val="00996E25"/>
    <w:rsid w:val="009970DD"/>
    <w:rsid w:val="009977EF"/>
    <w:rsid w:val="009A005D"/>
    <w:rsid w:val="009A0722"/>
    <w:rsid w:val="009A0FAB"/>
    <w:rsid w:val="009A0FBA"/>
    <w:rsid w:val="009A13D5"/>
    <w:rsid w:val="009A1601"/>
    <w:rsid w:val="009A1C6E"/>
    <w:rsid w:val="009A1F67"/>
    <w:rsid w:val="009A20B3"/>
    <w:rsid w:val="009A24C8"/>
    <w:rsid w:val="009A257B"/>
    <w:rsid w:val="009A2F3C"/>
    <w:rsid w:val="009A42E3"/>
    <w:rsid w:val="009A462D"/>
    <w:rsid w:val="009A4D84"/>
    <w:rsid w:val="009A58CF"/>
    <w:rsid w:val="009A5CBA"/>
    <w:rsid w:val="009A5DBF"/>
    <w:rsid w:val="009A6274"/>
    <w:rsid w:val="009A627F"/>
    <w:rsid w:val="009A645B"/>
    <w:rsid w:val="009A71C9"/>
    <w:rsid w:val="009A747D"/>
    <w:rsid w:val="009A753B"/>
    <w:rsid w:val="009A755E"/>
    <w:rsid w:val="009A783A"/>
    <w:rsid w:val="009B0D91"/>
    <w:rsid w:val="009B1244"/>
    <w:rsid w:val="009B1ADF"/>
    <w:rsid w:val="009B3104"/>
    <w:rsid w:val="009B396D"/>
    <w:rsid w:val="009B3AC2"/>
    <w:rsid w:val="009B3BD4"/>
    <w:rsid w:val="009B4103"/>
    <w:rsid w:val="009B44CE"/>
    <w:rsid w:val="009B45BC"/>
    <w:rsid w:val="009B4A4D"/>
    <w:rsid w:val="009B4DF4"/>
    <w:rsid w:val="009B4E5C"/>
    <w:rsid w:val="009B564E"/>
    <w:rsid w:val="009B605A"/>
    <w:rsid w:val="009B63E2"/>
    <w:rsid w:val="009B6662"/>
    <w:rsid w:val="009B6871"/>
    <w:rsid w:val="009B6F63"/>
    <w:rsid w:val="009B6F97"/>
    <w:rsid w:val="009B7AA5"/>
    <w:rsid w:val="009B7ADC"/>
    <w:rsid w:val="009B7B75"/>
    <w:rsid w:val="009B7E87"/>
    <w:rsid w:val="009C0587"/>
    <w:rsid w:val="009C153C"/>
    <w:rsid w:val="009C19B7"/>
    <w:rsid w:val="009C1CDA"/>
    <w:rsid w:val="009C205A"/>
    <w:rsid w:val="009C273D"/>
    <w:rsid w:val="009C2BC5"/>
    <w:rsid w:val="009C2DAB"/>
    <w:rsid w:val="009C30B2"/>
    <w:rsid w:val="009C3C0B"/>
    <w:rsid w:val="009C403E"/>
    <w:rsid w:val="009C4923"/>
    <w:rsid w:val="009C5410"/>
    <w:rsid w:val="009C5948"/>
    <w:rsid w:val="009C5A31"/>
    <w:rsid w:val="009C62EF"/>
    <w:rsid w:val="009C659F"/>
    <w:rsid w:val="009C6698"/>
    <w:rsid w:val="009C6B59"/>
    <w:rsid w:val="009C6D8B"/>
    <w:rsid w:val="009C6EDA"/>
    <w:rsid w:val="009C742A"/>
    <w:rsid w:val="009C78AC"/>
    <w:rsid w:val="009D111B"/>
    <w:rsid w:val="009D1829"/>
    <w:rsid w:val="009D2044"/>
    <w:rsid w:val="009D2ACB"/>
    <w:rsid w:val="009D34E4"/>
    <w:rsid w:val="009D378A"/>
    <w:rsid w:val="009D38DC"/>
    <w:rsid w:val="009D3FEA"/>
    <w:rsid w:val="009D492B"/>
    <w:rsid w:val="009D4D49"/>
    <w:rsid w:val="009D4F5A"/>
    <w:rsid w:val="009D4FF0"/>
    <w:rsid w:val="009D5262"/>
    <w:rsid w:val="009D5BB6"/>
    <w:rsid w:val="009D62ED"/>
    <w:rsid w:val="009D67C7"/>
    <w:rsid w:val="009D6C0B"/>
    <w:rsid w:val="009D703C"/>
    <w:rsid w:val="009D718F"/>
    <w:rsid w:val="009D7312"/>
    <w:rsid w:val="009D7788"/>
    <w:rsid w:val="009D7E42"/>
    <w:rsid w:val="009E0213"/>
    <w:rsid w:val="009E068F"/>
    <w:rsid w:val="009E07DE"/>
    <w:rsid w:val="009E0C0A"/>
    <w:rsid w:val="009E1C94"/>
    <w:rsid w:val="009E21DB"/>
    <w:rsid w:val="009E23F6"/>
    <w:rsid w:val="009E29C7"/>
    <w:rsid w:val="009E2B36"/>
    <w:rsid w:val="009E2B56"/>
    <w:rsid w:val="009E35DB"/>
    <w:rsid w:val="009E3889"/>
    <w:rsid w:val="009E3F28"/>
    <w:rsid w:val="009E4004"/>
    <w:rsid w:val="009E47A3"/>
    <w:rsid w:val="009E5D88"/>
    <w:rsid w:val="009E602D"/>
    <w:rsid w:val="009E642F"/>
    <w:rsid w:val="009E64E4"/>
    <w:rsid w:val="009E6A70"/>
    <w:rsid w:val="009E6AD5"/>
    <w:rsid w:val="009E7AF7"/>
    <w:rsid w:val="009E7CEA"/>
    <w:rsid w:val="009F0211"/>
    <w:rsid w:val="009F0370"/>
    <w:rsid w:val="009F08F3"/>
    <w:rsid w:val="009F09EF"/>
    <w:rsid w:val="009F0A74"/>
    <w:rsid w:val="009F1A8F"/>
    <w:rsid w:val="009F1D5F"/>
    <w:rsid w:val="009F2089"/>
    <w:rsid w:val="009F2AE7"/>
    <w:rsid w:val="009F2AF7"/>
    <w:rsid w:val="009F2B2C"/>
    <w:rsid w:val="009F2E03"/>
    <w:rsid w:val="009F344F"/>
    <w:rsid w:val="009F3AEE"/>
    <w:rsid w:val="009F3B1B"/>
    <w:rsid w:val="009F3C3D"/>
    <w:rsid w:val="009F4044"/>
    <w:rsid w:val="009F469F"/>
    <w:rsid w:val="009F4BDE"/>
    <w:rsid w:val="009F6E68"/>
    <w:rsid w:val="009F753B"/>
    <w:rsid w:val="009F7BDB"/>
    <w:rsid w:val="009F7C5C"/>
    <w:rsid w:val="009F7DAD"/>
    <w:rsid w:val="00A00254"/>
    <w:rsid w:val="00A0026D"/>
    <w:rsid w:val="00A0039D"/>
    <w:rsid w:val="00A0060F"/>
    <w:rsid w:val="00A0186B"/>
    <w:rsid w:val="00A01DBC"/>
    <w:rsid w:val="00A021CA"/>
    <w:rsid w:val="00A02377"/>
    <w:rsid w:val="00A0276F"/>
    <w:rsid w:val="00A02D6D"/>
    <w:rsid w:val="00A02FBF"/>
    <w:rsid w:val="00A0325B"/>
    <w:rsid w:val="00A03A96"/>
    <w:rsid w:val="00A040BE"/>
    <w:rsid w:val="00A04232"/>
    <w:rsid w:val="00A04367"/>
    <w:rsid w:val="00A043E4"/>
    <w:rsid w:val="00A047D2"/>
    <w:rsid w:val="00A048A8"/>
    <w:rsid w:val="00A04968"/>
    <w:rsid w:val="00A04DCB"/>
    <w:rsid w:val="00A05701"/>
    <w:rsid w:val="00A05B47"/>
    <w:rsid w:val="00A06DB0"/>
    <w:rsid w:val="00A079D6"/>
    <w:rsid w:val="00A10F17"/>
    <w:rsid w:val="00A10FBB"/>
    <w:rsid w:val="00A110BC"/>
    <w:rsid w:val="00A11BA9"/>
    <w:rsid w:val="00A12135"/>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C02"/>
    <w:rsid w:val="00A20E4F"/>
    <w:rsid w:val="00A20F40"/>
    <w:rsid w:val="00A2149F"/>
    <w:rsid w:val="00A214F4"/>
    <w:rsid w:val="00A2162A"/>
    <w:rsid w:val="00A2193B"/>
    <w:rsid w:val="00A21B62"/>
    <w:rsid w:val="00A229BF"/>
    <w:rsid w:val="00A22EE1"/>
    <w:rsid w:val="00A2351A"/>
    <w:rsid w:val="00A23DFC"/>
    <w:rsid w:val="00A23F25"/>
    <w:rsid w:val="00A24349"/>
    <w:rsid w:val="00A24A2C"/>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EB5"/>
    <w:rsid w:val="00A33041"/>
    <w:rsid w:val="00A33EF5"/>
    <w:rsid w:val="00A34314"/>
    <w:rsid w:val="00A3431B"/>
    <w:rsid w:val="00A3448A"/>
    <w:rsid w:val="00A35160"/>
    <w:rsid w:val="00A35469"/>
    <w:rsid w:val="00A35D03"/>
    <w:rsid w:val="00A36297"/>
    <w:rsid w:val="00A36EAD"/>
    <w:rsid w:val="00A3755F"/>
    <w:rsid w:val="00A37E7B"/>
    <w:rsid w:val="00A37F8A"/>
    <w:rsid w:val="00A408D4"/>
    <w:rsid w:val="00A40E1E"/>
    <w:rsid w:val="00A40F2A"/>
    <w:rsid w:val="00A419C2"/>
    <w:rsid w:val="00A41CAE"/>
    <w:rsid w:val="00A41D4C"/>
    <w:rsid w:val="00A41E2B"/>
    <w:rsid w:val="00A42250"/>
    <w:rsid w:val="00A4252A"/>
    <w:rsid w:val="00A4264A"/>
    <w:rsid w:val="00A43013"/>
    <w:rsid w:val="00A4318D"/>
    <w:rsid w:val="00A43E2C"/>
    <w:rsid w:val="00A43ECE"/>
    <w:rsid w:val="00A453DB"/>
    <w:rsid w:val="00A45AD5"/>
    <w:rsid w:val="00A45B74"/>
    <w:rsid w:val="00A45BB0"/>
    <w:rsid w:val="00A460E8"/>
    <w:rsid w:val="00A462B5"/>
    <w:rsid w:val="00A4665B"/>
    <w:rsid w:val="00A4678B"/>
    <w:rsid w:val="00A469EB"/>
    <w:rsid w:val="00A469ED"/>
    <w:rsid w:val="00A46A95"/>
    <w:rsid w:val="00A47A09"/>
    <w:rsid w:val="00A47B02"/>
    <w:rsid w:val="00A50156"/>
    <w:rsid w:val="00A50F41"/>
    <w:rsid w:val="00A5140E"/>
    <w:rsid w:val="00A51D60"/>
    <w:rsid w:val="00A51E32"/>
    <w:rsid w:val="00A51F20"/>
    <w:rsid w:val="00A51FE3"/>
    <w:rsid w:val="00A522DB"/>
    <w:rsid w:val="00A523A0"/>
    <w:rsid w:val="00A525A0"/>
    <w:rsid w:val="00A526E5"/>
    <w:rsid w:val="00A52B3E"/>
    <w:rsid w:val="00A52E1D"/>
    <w:rsid w:val="00A52EB4"/>
    <w:rsid w:val="00A52F16"/>
    <w:rsid w:val="00A5341A"/>
    <w:rsid w:val="00A54350"/>
    <w:rsid w:val="00A54A43"/>
    <w:rsid w:val="00A55844"/>
    <w:rsid w:val="00A55EE6"/>
    <w:rsid w:val="00A56674"/>
    <w:rsid w:val="00A56C21"/>
    <w:rsid w:val="00A57099"/>
    <w:rsid w:val="00A57D9D"/>
    <w:rsid w:val="00A601E5"/>
    <w:rsid w:val="00A60DBF"/>
    <w:rsid w:val="00A6126F"/>
    <w:rsid w:val="00A6132A"/>
    <w:rsid w:val="00A61499"/>
    <w:rsid w:val="00A6198D"/>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1EAB"/>
    <w:rsid w:val="00A7246D"/>
    <w:rsid w:val="00A72E81"/>
    <w:rsid w:val="00A73989"/>
    <w:rsid w:val="00A739D0"/>
    <w:rsid w:val="00A73D7E"/>
    <w:rsid w:val="00A746CE"/>
    <w:rsid w:val="00A74F7D"/>
    <w:rsid w:val="00A754EE"/>
    <w:rsid w:val="00A761D4"/>
    <w:rsid w:val="00A766CA"/>
    <w:rsid w:val="00A76B31"/>
    <w:rsid w:val="00A773F0"/>
    <w:rsid w:val="00A776B4"/>
    <w:rsid w:val="00A77EC4"/>
    <w:rsid w:val="00A80633"/>
    <w:rsid w:val="00A807B8"/>
    <w:rsid w:val="00A81391"/>
    <w:rsid w:val="00A82369"/>
    <w:rsid w:val="00A83A2E"/>
    <w:rsid w:val="00A83B47"/>
    <w:rsid w:val="00A8445F"/>
    <w:rsid w:val="00A84706"/>
    <w:rsid w:val="00A852ED"/>
    <w:rsid w:val="00A8531C"/>
    <w:rsid w:val="00A85A38"/>
    <w:rsid w:val="00A85D63"/>
    <w:rsid w:val="00A86652"/>
    <w:rsid w:val="00A871A3"/>
    <w:rsid w:val="00A8722C"/>
    <w:rsid w:val="00A8722D"/>
    <w:rsid w:val="00A877A9"/>
    <w:rsid w:val="00A87ABC"/>
    <w:rsid w:val="00A87BCC"/>
    <w:rsid w:val="00A91F23"/>
    <w:rsid w:val="00A920C7"/>
    <w:rsid w:val="00A92507"/>
    <w:rsid w:val="00A92879"/>
    <w:rsid w:val="00A92B43"/>
    <w:rsid w:val="00A935D3"/>
    <w:rsid w:val="00A93D59"/>
    <w:rsid w:val="00A9544C"/>
    <w:rsid w:val="00A956A5"/>
    <w:rsid w:val="00A9594B"/>
    <w:rsid w:val="00A96357"/>
    <w:rsid w:val="00A97883"/>
    <w:rsid w:val="00A979EE"/>
    <w:rsid w:val="00A97EE2"/>
    <w:rsid w:val="00AA010A"/>
    <w:rsid w:val="00AA016F"/>
    <w:rsid w:val="00AA05E2"/>
    <w:rsid w:val="00AA0CAB"/>
    <w:rsid w:val="00AA1D8A"/>
    <w:rsid w:val="00AA1ED6"/>
    <w:rsid w:val="00AA23DA"/>
    <w:rsid w:val="00AA2D9C"/>
    <w:rsid w:val="00AA3748"/>
    <w:rsid w:val="00AA43E0"/>
    <w:rsid w:val="00AA446F"/>
    <w:rsid w:val="00AA51D6"/>
    <w:rsid w:val="00AA548E"/>
    <w:rsid w:val="00AA5D17"/>
    <w:rsid w:val="00AA69F6"/>
    <w:rsid w:val="00AA6F5D"/>
    <w:rsid w:val="00AA76CD"/>
    <w:rsid w:val="00AA78F0"/>
    <w:rsid w:val="00AB0338"/>
    <w:rsid w:val="00AB04D2"/>
    <w:rsid w:val="00AB0BC8"/>
    <w:rsid w:val="00AB11CA"/>
    <w:rsid w:val="00AB124B"/>
    <w:rsid w:val="00AB1387"/>
    <w:rsid w:val="00AB14D9"/>
    <w:rsid w:val="00AB186E"/>
    <w:rsid w:val="00AB19C7"/>
    <w:rsid w:val="00AB1B76"/>
    <w:rsid w:val="00AB1C41"/>
    <w:rsid w:val="00AB3137"/>
    <w:rsid w:val="00AB32E4"/>
    <w:rsid w:val="00AB3B29"/>
    <w:rsid w:val="00AB42D8"/>
    <w:rsid w:val="00AB4AB8"/>
    <w:rsid w:val="00AB4BAA"/>
    <w:rsid w:val="00AB5469"/>
    <w:rsid w:val="00AB61E3"/>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0CA0"/>
    <w:rsid w:val="00AD1023"/>
    <w:rsid w:val="00AD129F"/>
    <w:rsid w:val="00AD17E6"/>
    <w:rsid w:val="00AD198E"/>
    <w:rsid w:val="00AD19F9"/>
    <w:rsid w:val="00AD1BCB"/>
    <w:rsid w:val="00AD20C2"/>
    <w:rsid w:val="00AD2100"/>
    <w:rsid w:val="00AD2361"/>
    <w:rsid w:val="00AD2423"/>
    <w:rsid w:val="00AD3535"/>
    <w:rsid w:val="00AD3DC4"/>
    <w:rsid w:val="00AD3EE9"/>
    <w:rsid w:val="00AD3F94"/>
    <w:rsid w:val="00AD4389"/>
    <w:rsid w:val="00AD489C"/>
    <w:rsid w:val="00AD4A5A"/>
    <w:rsid w:val="00AD516B"/>
    <w:rsid w:val="00AD5247"/>
    <w:rsid w:val="00AD5AEA"/>
    <w:rsid w:val="00AD5F33"/>
    <w:rsid w:val="00AD6059"/>
    <w:rsid w:val="00AD73C4"/>
    <w:rsid w:val="00AD748F"/>
    <w:rsid w:val="00AD7ABF"/>
    <w:rsid w:val="00AD7D2A"/>
    <w:rsid w:val="00AD7F22"/>
    <w:rsid w:val="00AD7F4A"/>
    <w:rsid w:val="00AE01BF"/>
    <w:rsid w:val="00AE0416"/>
    <w:rsid w:val="00AE0455"/>
    <w:rsid w:val="00AE0A60"/>
    <w:rsid w:val="00AE0D5D"/>
    <w:rsid w:val="00AE0EC4"/>
    <w:rsid w:val="00AE0F1C"/>
    <w:rsid w:val="00AE150B"/>
    <w:rsid w:val="00AE1722"/>
    <w:rsid w:val="00AE1849"/>
    <w:rsid w:val="00AE19F1"/>
    <w:rsid w:val="00AE27AC"/>
    <w:rsid w:val="00AE33DA"/>
    <w:rsid w:val="00AE34E7"/>
    <w:rsid w:val="00AE360D"/>
    <w:rsid w:val="00AE39D2"/>
    <w:rsid w:val="00AE3D3C"/>
    <w:rsid w:val="00AE3FA0"/>
    <w:rsid w:val="00AE40E0"/>
    <w:rsid w:val="00AE4DBA"/>
    <w:rsid w:val="00AE4F07"/>
    <w:rsid w:val="00AE5783"/>
    <w:rsid w:val="00AE63D5"/>
    <w:rsid w:val="00AE71F0"/>
    <w:rsid w:val="00AE7707"/>
    <w:rsid w:val="00AF001D"/>
    <w:rsid w:val="00AF0F3A"/>
    <w:rsid w:val="00AF104B"/>
    <w:rsid w:val="00AF1C5D"/>
    <w:rsid w:val="00AF1E22"/>
    <w:rsid w:val="00AF271A"/>
    <w:rsid w:val="00AF29E6"/>
    <w:rsid w:val="00AF3219"/>
    <w:rsid w:val="00AF3576"/>
    <w:rsid w:val="00AF42D7"/>
    <w:rsid w:val="00AF46E9"/>
    <w:rsid w:val="00AF474B"/>
    <w:rsid w:val="00AF4AFF"/>
    <w:rsid w:val="00AF530A"/>
    <w:rsid w:val="00AF643F"/>
    <w:rsid w:val="00AF6DA0"/>
    <w:rsid w:val="00AF795D"/>
    <w:rsid w:val="00B006FE"/>
    <w:rsid w:val="00B007CB"/>
    <w:rsid w:val="00B00A65"/>
    <w:rsid w:val="00B01090"/>
    <w:rsid w:val="00B02AA9"/>
    <w:rsid w:val="00B02D93"/>
    <w:rsid w:val="00B02FA3"/>
    <w:rsid w:val="00B03281"/>
    <w:rsid w:val="00B04F0D"/>
    <w:rsid w:val="00B05084"/>
    <w:rsid w:val="00B05732"/>
    <w:rsid w:val="00B05E15"/>
    <w:rsid w:val="00B06FD6"/>
    <w:rsid w:val="00B10477"/>
    <w:rsid w:val="00B10EEB"/>
    <w:rsid w:val="00B11356"/>
    <w:rsid w:val="00B11379"/>
    <w:rsid w:val="00B1177A"/>
    <w:rsid w:val="00B11D83"/>
    <w:rsid w:val="00B12447"/>
    <w:rsid w:val="00B128C5"/>
    <w:rsid w:val="00B132FF"/>
    <w:rsid w:val="00B13EBC"/>
    <w:rsid w:val="00B143FA"/>
    <w:rsid w:val="00B146E4"/>
    <w:rsid w:val="00B14B52"/>
    <w:rsid w:val="00B15579"/>
    <w:rsid w:val="00B15781"/>
    <w:rsid w:val="00B157F9"/>
    <w:rsid w:val="00B159ED"/>
    <w:rsid w:val="00B16527"/>
    <w:rsid w:val="00B168FB"/>
    <w:rsid w:val="00B169C0"/>
    <w:rsid w:val="00B1739D"/>
    <w:rsid w:val="00B17846"/>
    <w:rsid w:val="00B179ED"/>
    <w:rsid w:val="00B17D61"/>
    <w:rsid w:val="00B200BB"/>
    <w:rsid w:val="00B200EB"/>
    <w:rsid w:val="00B20256"/>
    <w:rsid w:val="00B206FF"/>
    <w:rsid w:val="00B20A10"/>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2D1"/>
    <w:rsid w:val="00B26346"/>
    <w:rsid w:val="00B263DB"/>
    <w:rsid w:val="00B26C1E"/>
    <w:rsid w:val="00B27330"/>
    <w:rsid w:val="00B2763F"/>
    <w:rsid w:val="00B27AAC"/>
    <w:rsid w:val="00B27EF6"/>
    <w:rsid w:val="00B30016"/>
    <w:rsid w:val="00B30309"/>
    <w:rsid w:val="00B30462"/>
    <w:rsid w:val="00B30887"/>
    <w:rsid w:val="00B30929"/>
    <w:rsid w:val="00B30D68"/>
    <w:rsid w:val="00B318DF"/>
    <w:rsid w:val="00B31A5E"/>
    <w:rsid w:val="00B32210"/>
    <w:rsid w:val="00B324A4"/>
    <w:rsid w:val="00B3262E"/>
    <w:rsid w:val="00B327BA"/>
    <w:rsid w:val="00B32BC1"/>
    <w:rsid w:val="00B337BC"/>
    <w:rsid w:val="00B34A46"/>
    <w:rsid w:val="00B34F0B"/>
    <w:rsid w:val="00B35997"/>
    <w:rsid w:val="00B35999"/>
    <w:rsid w:val="00B3635D"/>
    <w:rsid w:val="00B36CBB"/>
    <w:rsid w:val="00B36F25"/>
    <w:rsid w:val="00B36F3A"/>
    <w:rsid w:val="00B372AA"/>
    <w:rsid w:val="00B40445"/>
    <w:rsid w:val="00B40B51"/>
    <w:rsid w:val="00B41888"/>
    <w:rsid w:val="00B41A63"/>
    <w:rsid w:val="00B42430"/>
    <w:rsid w:val="00B44019"/>
    <w:rsid w:val="00B44A42"/>
    <w:rsid w:val="00B44B37"/>
    <w:rsid w:val="00B44B63"/>
    <w:rsid w:val="00B45A52"/>
    <w:rsid w:val="00B46175"/>
    <w:rsid w:val="00B471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7C4"/>
    <w:rsid w:val="00B54858"/>
    <w:rsid w:val="00B54D62"/>
    <w:rsid w:val="00B556DC"/>
    <w:rsid w:val="00B55F04"/>
    <w:rsid w:val="00B56DEF"/>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4C17"/>
    <w:rsid w:val="00B65A30"/>
    <w:rsid w:val="00B65A72"/>
    <w:rsid w:val="00B66456"/>
    <w:rsid w:val="00B664BF"/>
    <w:rsid w:val="00B664C7"/>
    <w:rsid w:val="00B66505"/>
    <w:rsid w:val="00B66F4E"/>
    <w:rsid w:val="00B7019D"/>
    <w:rsid w:val="00B721BE"/>
    <w:rsid w:val="00B7285B"/>
    <w:rsid w:val="00B72868"/>
    <w:rsid w:val="00B7331C"/>
    <w:rsid w:val="00B73583"/>
    <w:rsid w:val="00B738D9"/>
    <w:rsid w:val="00B739F6"/>
    <w:rsid w:val="00B75F5A"/>
    <w:rsid w:val="00B76D2A"/>
    <w:rsid w:val="00B777F2"/>
    <w:rsid w:val="00B77FFB"/>
    <w:rsid w:val="00B81462"/>
    <w:rsid w:val="00B81A7B"/>
    <w:rsid w:val="00B81FF6"/>
    <w:rsid w:val="00B8209E"/>
    <w:rsid w:val="00B8227C"/>
    <w:rsid w:val="00B83969"/>
    <w:rsid w:val="00B8397C"/>
    <w:rsid w:val="00B84C08"/>
    <w:rsid w:val="00B84C85"/>
    <w:rsid w:val="00B85203"/>
    <w:rsid w:val="00B852E5"/>
    <w:rsid w:val="00B853DB"/>
    <w:rsid w:val="00B85920"/>
    <w:rsid w:val="00B85DE5"/>
    <w:rsid w:val="00B85F55"/>
    <w:rsid w:val="00B85F9D"/>
    <w:rsid w:val="00B863E8"/>
    <w:rsid w:val="00B866B2"/>
    <w:rsid w:val="00B86D43"/>
    <w:rsid w:val="00B870C6"/>
    <w:rsid w:val="00B87A0F"/>
    <w:rsid w:val="00B9021E"/>
    <w:rsid w:val="00B909B5"/>
    <w:rsid w:val="00B90BFF"/>
    <w:rsid w:val="00B90D82"/>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6610"/>
    <w:rsid w:val="00B973A5"/>
    <w:rsid w:val="00B97BB4"/>
    <w:rsid w:val="00B97C21"/>
    <w:rsid w:val="00B97D91"/>
    <w:rsid w:val="00B97EC2"/>
    <w:rsid w:val="00BA08A3"/>
    <w:rsid w:val="00BA1458"/>
    <w:rsid w:val="00BA1EFD"/>
    <w:rsid w:val="00BA2280"/>
    <w:rsid w:val="00BA27B1"/>
    <w:rsid w:val="00BA2A08"/>
    <w:rsid w:val="00BA33E1"/>
    <w:rsid w:val="00BA3EAB"/>
    <w:rsid w:val="00BA4E8B"/>
    <w:rsid w:val="00BA5465"/>
    <w:rsid w:val="00BA5484"/>
    <w:rsid w:val="00BA552C"/>
    <w:rsid w:val="00BA56D2"/>
    <w:rsid w:val="00BA5887"/>
    <w:rsid w:val="00BA58F5"/>
    <w:rsid w:val="00BA6F8B"/>
    <w:rsid w:val="00BA70BB"/>
    <w:rsid w:val="00BA76E0"/>
    <w:rsid w:val="00BB0416"/>
    <w:rsid w:val="00BB0A24"/>
    <w:rsid w:val="00BB0DE4"/>
    <w:rsid w:val="00BB13F4"/>
    <w:rsid w:val="00BB1B23"/>
    <w:rsid w:val="00BB21B4"/>
    <w:rsid w:val="00BB2863"/>
    <w:rsid w:val="00BB2A25"/>
    <w:rsid w:val="00BB2B8E"/>
    <w:rsid w:val="00BB2BED"/>
    <w:rsid w:val="00BB2EEF"/>
    <w:rsid w:val="00BB30F3"/>
    <w:rsid w:val="00BB457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1B75"/>
    <w:rsid w:val="00BC2494"/>
    <w:rsid w:val="00BC2C0C"/>
    <w:rsid w:val="00BC4A63"/>
    <w:rsid w:val="00BC4D2E"/>
    <w:rsid w:val="00BC4E54"/>
    <w:rsid w:val="00BC6729"/>
    <w:rsid w:val="00BC67E7"/>
    <w:rsid w:val="00BC74D1"/>
    <w:rsid w:val="00BC7E98"/>
    <w:rsid w:val="00BD0073"/>
    <w:rsid w:val="00BD23AF"/>
    <w:rsid w:val="00BD3392"/>
    <w:rsid w:val="00BD48AC"/>
    <w:rsid w:val="00BD4A4B"/>
    <w:rsid w:val="00BD4AE4"/>
    <w:rsid w:val="00BD55BA"/>
    <w:rsid w:val="00BD5762"/>
    <w:rsid w:val="00BD5F1A"/>
    <w:rsid w:val="00BD7721"/>
    <w:rsid w:val="00BD7BFC"/>
    <w:rsid w:val="00BD7DE3"/>
    <w:rsid w:val="00BE079A"/>
    <w:rsid w:val="00BE1234"/>
    <w:rsid w:val="00BE1583"/>
    <w:rsid w:val="00BE1799"/>
    <w:rsid w:val="00BE1C72"/>
    <w:rsid w:val="00BE1CD1"/>
    <w:rsid w:val="00BE20C8"/>
    <w:rsid w:val="00BE260D"/>
    <w:rsid w:val="00BE29A9"/>
    <w:rsid w:val="00BE2FA6"/>
    <w:rsid w:val="00BE333F"/>
    <w:rsid w:val="00BE35D4"/>
    <w:rsid w:val="00BE4265"/>
    <w:rsid w:val="00BE514C"/>
    <w:rsid w:val="00BE5440"/>
    <w:rsid w:val="00BE550C"/>
    <w:rsid w:val="00BE5CFC"/>
    <w:rsid w:val="00BE6040"/>
    <w:rsid w:val="00BE7406"/>
    <w:rsid w:val="00BE7603"/>
    <w:rsid w:val="00BE77BF"/>
    <w:rsid w:val="00BE78D7"/>
    <w:rsid w:val="00BF17FD"/>
    <w:rsid w:val="00BF192B"/>
    <w:rsid w:val="00BF1DDB"/>
    <w:rsid w:val="00BF1EDF"/>
    <w:rsid w:val="00BF3279"/>
    <w:rsid w:val="00BF3F37"/>
    <w:rsid w:val="00BF4BBF"/>
    <w:rsid w:val="00BF4F8F"/>
    <w:rsid w:val="00BF512B"/>
    <w:rsid w:val="00BF51F4"/>
    <w:rsid w:val="00BF6454"/>
    <w:rsid w:val="00BF657B"/>
    <w:rsid w:val="00BF6EEA"/>
    <w:rsid w:val="00BF6FD7"/>
    <w:rsid w:val="00BF74C7"/>
    <w:rsid w:val="00C00CCF"/>
    <w:rsid w:val="00C014AA"/>
    <w:rsid w:val="00C014D9"/>
    <w:rsid w:val="00C015F1"/>
    <w:rsid w:val="00C01F33"/>
    <w:rsid w:val="00C0209C"/>
    <w:rsid w:val="00C02309"/>
    <w:rsid w:val="00C029D4"/>
    <w:rsid w:val="00C02A02"/>
    <w:rsid w:val="00C02CC6"/>
    <w:rsid w:val="00C0342D"/>
    <w:rsid w:val="00C035C2"/>
    <w:rsid w:val="00C040F7"/>
    <w:rsid w:val="00C044AB"/>
    <w:rsid w:val="00C04C9F"/>
    <w:rsid w:val="00C05458"/>
    <w:rsid w:val="00C05706"/>
    <w:rsid w:val="00C06071"/>
    <w:rsid w:val="00C0625C"/>
    <w:rsid w:val="00C063D5"/>
    <w:rsid w:val="00C07144"/>
    <w:rsid w:val="00C07377"/>
    <w:rsid w:val="00C0744C"/>
    <w:rsid w:val="00C10478"/>
    <w:rsid w:val="00C109BC"/>
    <w:rsid w:val="00C11103"/>
    <w:rsid w:val="00C11633"/>
    <w:rsid w:val="00C11E5D"/>
    <w:rsid w:val="00C11E79"/>
    <w:rsid w:val="00C12107"/>
    <w:rsid w:val="00C13905"/>
    <w:rsid w:val="00C13962"/>
    <w:rsid w:val="00C14011"/>
    <w:rsid w:val="00C14D4B"/>
    <w:rsid w:val="00C14EA3"/>
    <w:rsid w:val="00C154BB"/>
    <w:rsid w:val="00C15D1A"/>
    <w:rsid w:val="00C1608A"/>
    <w:rsid w:val="00C16757"/>
    <w:rsid w:val="00C17316"/>
    <w:rsid w:val="00C17839"/>
    <w:rsid w:val="00C179CE"/>
    <w:rsid w:val="00C20333"/>
    <w:rsid w:val="00C20F7B"/>
    <w:rsid w:val="00C226CD"/>
    <w:rsid w:val="00C22A66"/>
    <w:rsid w:val="00C23EAD"/>
    <w:rsid w:val="00C24AA4"/>
    <w:rsid w:val="00C24D21"/>
    <w:rsid w:val="00C24FC1"/>
    <w:rsid w:val="00C25C48"/>
    <w:rsid w:val="00C26007"/>
    <w:rsid w:val="00C2671D"/>
    <w:rsid w:val="00C27022"/>
    <w:rsid w:val="00C27556"/>
    <w:rsid w:val="00C279B5"/>
    <w:rsid w:val="00C27A72"/>
    <w:rsid w:val="00C27C45"/>
    <w:rsid w:val="00C3125B"/>
    <w:rsid w:val="00C3137E"/>
    <w:rsid w:val="00C3171B"/>
    <w:rsid w:val="00C31BA5"/>
    <w:rsid w:val="00C31D66"/>
    <w:rsid w:val="00C3248C"/>
    <w:rsid w:val="00C32942"/>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569"/>
    <w:rsid w:val="00C4082F"/>
    <w:rsid w:val="00C40976"/>
    <w:rsid w:val="00C41535"/>
    <w:rsid w:val="00C41A3C"/>
    <w:rsid w:val="00C41D98"/>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1628"/>
    <w:rsid w:val="00C52630"/>
    <w:rsid w:val="00C5269D"/>
    <w:rsid w:val="00C52B72"/>
    <w:rsid w:val="00C537C2"/>
    <w:rsid w:val="00C53AD2"/>
    <w:rsid w:val="00C53FA7"/>
    <w:rsid w:val="00C5467C"/>
    <w:rsid w:val="00C54995"/>
    <w:rsid w:val="00C54D41"/>
    <w:rsid w:val="00C54D88"/>
    <w:rsid w:val="00C550B0"/>
    <w:rsid w:val="00C55464"/>
    <w:rsid w:val="00C556C6"/>
    <w:rsid w:val="00C55D80"/>
    <w:rsid w:val="00C55E1C"/>
    <w:rsid w:val="00C56BDD"/>
    <w:rsid w:val="00C56F8D"/>
    <w:rsid w:val="00C57D8A"/>
    <w:rsid w:val="00C57E2F"/>
    <w:rsid w:val="00C6050B"/>
    <w:rsid w:val="00C6066A"/>
    <w:rsid w:val="00C60783"/>
    <w:rsid w:val="00C60FBD"/>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296"/>
    <w:rsid w:val="00C66472"/>
    <w:rsid w:val="00C668F7"/>
    <w:rsid w:val="00C6692D"/>
    <w:rsid w:val="00C66C33"/>
    <w:rsid w:val="00C671CA"/>
    <w:rsid w:val="00C6726F"/>
    <w:rsid w:val="00C6730A"/>
    <w:rsid w:val="00C6761B"/>
    <w:rsid w:val="00C67B03"/>
    <w:rsid w:val="00C67D98"/>
    <w:rsid w:val="00C70697"/>
    <w:rsid w:val="00C70D2F"/>
    <w:rsid w:val="00C728F3"/>
    <w:rsid w:val="00C72EF4"/>
    <w:rsid w:val="00C72F4E"/>
    <w:rsid w:val="00C73DC2"/>
    <w:rsid w:val="00C7412A"/>
    <w:rsid w:val="00C74B51"/>
    <w:rsid w:val="00C754E8"/>
    <w:rsid w:val="00C755E3"/>
    <w:rsid w:val="00C75D2F"/>
    <w:rsid w:val="00C76290"/>
    <w:rsid w:val="00C76D0F"/>
    <w:rsid w:val="00C76D90"/>
    <w:rsid w:val="00C76E3C"/>
    <w:rsid w:val="00C771F0"/>
    <w:rsid w:val="00C77624"/>
    <w:rsid w:val="00C8085D"/>
    <w:rsid w:val="00C81568"/>
    <w:rsid w:val="00C815E9"/>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0DE6"/>
    <w:rsid w:val="00CA10AA"/>
    <w:rsid w:val="00CA17EF"/>
    <w:rsid w:val="00CA1B2B"/>
    <w:rsid w:val="00CA1ED8"/>
    <w:rsid w:val="00CA2CE3"/>
    <w:rsid w:val="00CA384C"/>
    <w:rsid w:val="00CA38D6"/>
    <w:rsid w:val="00CA39A2"/>
    <w:rsid w:val="00CA3A53"/>
    <w:rsid w:val="00CA3A68"/>
    <w:rsid w:val="00CA3DFD"/>
    <w:rsid w:val="00CA3E47"/>
    <w:rsid w:val="00CA4724"/>
    <w:rsid w:val="00CA4E1A"/>
    <w:rsid w:val="00CA4E58"/>
    <w:rsid w:val="00CA59E2"/>
    <w:rsid w:val="00CA5D20"/>
    <w:rsid w:val="00CA65F5"/>
    <w:rsid w:val="00CA6781"/>
    <w:rsid w:val="00CA6AE8"/>
    <w:rsid w:val="00CB0F89"/>
    <w:rsid w:val="00CB175F"/>
    <w:rsid w:val="00CB1F63"/>
    <w:rsid w:val="00CB2067"/>
    <w:rsid w:val="00CB2805"/>
    <w:rsid w:val="00CB33AF"/>
    <w:rsid w:val="00CB37DE"/>
    <w:rsid w:val="00CB4899"/>
    <w:rsid w:val="00CB4AFF"/>
    <w:rsid w:val="00CB4D5A"/>
    <w:rsid w:val="00CB4EF3"/>
    <w:rsid w:val="00CB6322"/>
    <w:rsid w:val="00CB63CF"/>
    <w:rsid w:val="00CB6855"/>
    <w:rsid w:val="00CB6997"/>
    <w:rsid w:val="00CB78A7"/>
    <w:rsid w:val="00CB79B1"/>
    <w:rsid w:val="00CC040E"/>
    <w:rsid w:val="00CC05E6"/>
    <w:rsid w:val="00CC111F"/>
    <w:rsid w:val="00CC14B3"/>
    <w:rsid w:val="00CC1E1C"/>
    <w:rsid w:val="00CC2A50"/>
    <w:rsid w:val="00CC350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55F"/>
    <w:rsid w:val="00CD2ED1"/>
    <w:rsid w:val="00CD30B5"/>
    <w:rsid w:val="00CD337B"/>
    <w:rsid w:val="00CD3D40"/>
    <w:rsid w:val="00CD40DC"/>
    <w:rsid w:val="00CD4CD9"/>
    <w:rsid w:val="00CD53C9"/>
    <w:rsid w:val="00CD63B2"/>
    <w:rsid w:val="00CD652C"/>
    <w:rsid w:val="00CD6B8F"/>
    <w:rsid w:val="00CD6CA5"/>
    <w:rsid w:val="00CD6FCC"/>
    <w:rsid w:val="00CD7B72"/>
    <w:rsid w:val="00CE0744"/>
    <w:rsid w:val="00CE085A"/>
    <w:rsid w:val="00CE0F52"/>
    <w:rsid w:val="00CE1237"/>
    <w:rsid w:val="00CE1A49"/>
    <w:rsid w:val="00CE25FB"/>
    <w:rsid w:val="00CE277C"/>
    <w:rsid w:val="00CE292F"/>
    <w:rsid w:val="00CE2A71"/>
    <w:rsid w:val="00CE2AF5"/>
    <w:rsid w:val="00CE2C47"/>
    <w:rsid w:val="00CE3020"/>
    <w:rsid w:val="00CE4A12"/>
    <w:rsid w:val="00CE4B16"/>
    <w:rsid w:val="00CE56A9"/>
    <w:rsid w:val="00CE59DC"/>
    <w:rsid w:val="00CE5B18"/>
    <w:rsid w:val="00CE5DAD"/>
    <w:rsid w:val="00CE5EBF"/>
    <w:rsid w:val="00CE5F92"/>
    <w:rsid w:val="00CE6572"/>
    <w:rsid w:val="00CE7561"/>
    <w:rsid w:val="00CE75E3"/>
    <w:rsid w:val="00CF05D7"/>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48B"/>
    <w:rsid w:val="00CF64ED"/>
    <w:rsid w:val="00CF6590"/>
    <w:rsid w:val="00CF6712"/>
    <w:rsid w:val="00CF687E"/>
    <w:rsid w:val="00CF743E"/>
    <w:rsid w:val="00D018A7"/>
    <w:rsid w:val="00D01A7D"/>
    <w:rsid w:val="00D01CD4"/>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3F5"/>
    <w:rsid w:val="00D115C3"/>
    <w:rsid w:val="00D11897"/>
    <w:rsid w:val="00D120C4"/>
    <w:rsid w:val="00D121BA"/>
    <w:rsid w:val="00D1269E"/>
    <w:rsid w:val="00D1276E"/>
    <w:rsid w:val="00D128A7"/>
    <w:rsid w:val="00D13135"/>
    <w:rsid w:val="00D136C1"/>
    <w:rsid w:val="00D137A4"/>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46FE"/>
    <w:rsid w:val="00D352F6"/>
    <w:rsid w:val="00D36558"/>
    <w:rsid w:val="00D36701"/>
    <w:rsid w:val="00D367D3"/>
    <w:rsid w:val="00D36B01"/>
    <w:rsid w:val="00D36E71"/>
    <w:rsid w:val="00D36F36"/>
    <w:rsid w:val="00D37053"/>
    <w:rsid w:val="00D3771F"/>
    <w:rsid w:val="00D37D87"/>
    <w:rsid w:val="00D40614"/>
    <w:rsid w:val="00D40629"/>
    <w:rsid w:val="00D40AC4"/>
    <w:rsid w:val="00D40B33"/>
    <w:rsid w:val="00D4102D"/>
    <w:rsid w:val="00D417B1"/>
    <w:rsid w:val="00D41A3F"/>
    <w:rsid w:val="00D41ADF"/>
    <w:rsid w:val="00D42335"/>
    <w:rsid w:val="00D4318F"/>
    <w:rsid w:val="00D4329B"/>
    <w:rsid w:val="00D434F3"/>
    <w:rsid w:val="00D43593"/>
    <w:rsid w:val="00D438BF"/>
    <w:rsid w:val="00D43BC8"/>
    <w:rsid w:val="00D440F8"/>
    <w:rsid w:val="00D44CF6"/>
    <w:rsid w:val="00D4526B"/>
    <w:rsid w:val="00D47316"/>
    <w:rsid w:val="00D47486"/>
    <w:rsid w:val="00D47DFC"/>
    <w:rsid w:val="00D5019F"/>
    <w:rsid w:val="00D50B5C"/>
    <w:rsid w:val="00D50E90"/>
    <w:rsid w:val="00D5198F"/>
    <w:rsid w:val="00D52010"/>
    <w:rsid w:val="00D52236"/>
    <w:rsid w:val="00D525C8"/>
    <w:rsid w:val="00D5274F"/>
    <w:rsid w:val="00D53014"/>
    <w:rsid w:val="00D532C3"/>
    <w:rsid w:val="00D53494"/>
    <w:rsid w:val="00D53627"/>
    <w:rsid w:val="00D53636"/>
    <w:rsid w:val="00D53EA6"/>
    <w:rsid w:val="00D540C1"/>
    <w:rsid w:val="00D5425F"/>
    <w:rsid w:val="00D54352"/>
    <w:rsid w:val="00D546FF"/>
    <w:rsid w:val="00D54E3E"/>
    <w:rsid w:val="00D55085"/>
    <w:rsid w:val="00D551ED"/>
    <w:rsid w:val="00D55346"/>
    <w:rsid w:val="00D55AD5"/>
    <w:rsid w:val="00D55DC1"/>
    <w:rsid w:val="00D56A04"/>
    <w:rsid w:val="00D57072"/>
    <w:rsid w:val="00D5757C"/>
    <w:rsid w:val="00D576CA"/>
    <w:rsid w:val="00D57FA3"/>
    <w:rsid w:val="00D60661"/>
    <w:rsid w:val="00D61AF5"/>
    <w:rsid w:val="00D61E32"/>
    <w:rsid w:val="00D62095"/>
    <w:rsid w:val="00D62C4D"/>
    <w:rsid w:val="00D62CF9"/>
    <w:rsid w:val="00D63531"/>
    <w:rsid w:val="00D63D1A"/>
    <w:rsid w:val="00D64B69"/>
    <w:rsid w:val="00D64C15"/>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4E0"/>
    <w:rsid w:val="00D74C2F"/>
    <w:rsid w:val="00D753C0"/>
    <w:rsid w:val="00D75620"/>
    <w:rsid w:val="00D75632"/>
    <w:rsid w:val="00D75BA0"/>
    <w:rsid w:val="00D75E3D"/>
    <w:rsid w:val="00D75FF4"/>
    <w:rsid w:val="00D762F9"/>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87F0A"/>
    <w:rsid w:val="00D90375"/>
    <w:rsid w:val="00D903C0"/>
    <w:rsid w:val="00D90C7F"/>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F5C"/>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855"/>
    <w:rsid w:val="00DB2DF7"/>
    <w:rsid w:val="00DB377D"/>
    <w:rsid w:val="00DB4579"/>
    <w:rsid w:val="00DB50C5"/>
    <w:rsid w:val="00DB58B9"/>
    <w:rsid w:val="00DB59A5"/>
    <w:rsid w:val="00DB59AD"/>
    <w:rsid w:val="00DB6054"/>
    <w:rsid w:val="00DB6E10"/>
    <w:rsid w:val="00DB6FD5"/>
    <w:rsid w:val="00DC0A79"/>
    <w:rsid w:val="00DC0BB6"/>
    <w:rsid w:val="00DC112E"/>
    <w:rsid w:val="00DC1234"/>
    <w:rsid w:val="00DC2339"/>
    <w:rsid w:val="00DC2D36"/>
    <w:rsid w:val="00DC3D86"/>
    <w:rsid w:val="00DC45B2"/>
    <w:rsid w:val="00DC4F13"/>
    <w:rsid w:val="00DC53EF"/>
    <w:rsid w:val="00DC5E99"/>
    <w:rsid w:val="00DC5FB3"/>
    <w:rsid w:val="00DC6129"/>
    <w:rsid w:val="00DC631A"/>
    <w:rsid w:val="00DC6DC7"/>
    <w:rsid w:val="00DC78BE"/>
    <w:rsid w:val="00DD017F"/>
    <w:rsid w:val="00DD126B"/>
    <w:rsid w:val="00DD16F0"/>
    <w:rsid w:val="00DD1AE7"/>
    <w:rsid w:val="00DD270A"/>
    <w:rsid w:val="00DD3166"/>
    <w:rsid w:val="00DD3666"/>
    <w:rsid w:val="00DD3A6E"/>
    <w:rsid w:val="00DD5082"/>
    <w:rsid w:val="00DD6064"/>
    <w:rsid w:val="00DD698D"/>
    <w:rsid w:val="00DD72E3"/>
    <w:rsid w:val="00DD7314"/>
    <w:rsid w:val="00DD7666"/>
    <w:rsid w:val="00DD781B"/>
    <w:rsid w:val="00DD7E75"/>
    <w:rsid w:val="00DE0B58"/>
    <w:rsid w:val="00DE0D9A"/>
    <w:rsid w:val="00DE110B"/>
    <w:rsid w:val="00DE11C9"/>
    <w:rsid w:val="00DE1D9D"/>
    <w:rsid w:val="00DE1E23"/>
    <w:rsid w:val="00DE1E69"/>
    <w:rsid w:val="00DE1F4C"/>
    <w:rsid w:val="00DE20E3"/>
    <w:rsid w:val="00DE23DC"/>
    <w:rsid w:val="00DE3510"/>
    <w:rsid w:val="00DE3A40"/>
    <w:rsid w:val="00DE48BD"/>
    <w:rsid w:val="00DE5176"/>
    <w:rsid w:val="00DE5608"/>
    <w:rsid w:val="00DE58D0"/>
    <w:rsid w:val="00DE5DE6"/>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8C"/>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378"/>
    <w:rsid w:val="00E03C8E"/>
    <w:rsid w:val="00E04BB2"/>
    <w:rsid w:val="00E05500"/>
    <w:rsid w:val="00E0584C"/>
    <w:rsid w:val="00E060FC"/>
    <w:rsid w:val="00E068E9"/>
    <w:rsid w:val="00E07614"/>
    <w:rsid w:val="00E07799"/>
    <w:rsid w:val="00E078E2"/>
    <w:rsid w:val="00E07A2D"/>
    <w:rsid w:val="00E07CBA"/>
    <w:rsid w:val="00E07E6C"/>
    <w:rsid w:val="00E10AF9"/>
    <w:rsid w:val="00E10E81"/>
    <w:rsid w:val="00E10E95"/>
    <w:rsid w:val="00E110E7"/>
    <w:rsid w:val="00E11B20"/>
    <w:rsid w:val="00E12763"/>
    <w:rsid w:val="00E128BD"/>
    <w:rsid w:val="00E12923"/>
    <w:rsid w:val="00E13310"/>
    <w:rsid w:val="00E1389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233F"/>
    <w:rsid w:val="00E23A38"/>
    <w:rsid w:val="00E23CD9"/>
    <w:rsid w:val="00E240D8"/>
    <w:rsid w:val="00E246F8"/>
    <w:rsid w:val="00E2479C"/>
    <w:rsid w:val="00E24CA8"/>
    <w:rsid w:val="00E24EB2"/>
    <w:rsid w:val="00E250E1"/>
    <w:rsid w:val="00E25874"/>
    <w:rsid w:val="00E25C7D"/>
    <w:rsid w:val="00E25DE2"/>
    <w:rsid w:val="00E266B7"/>
    <w:rsid w:val="00E26865"/>
    <w:rsid w:val="00E271A1"/>
    <w:rsid w:val="00E27883"/>
    <w:rsid w:val="00E303AE"/>
    <w:rsid w:val="00E303F6"/>
    <w:rsid w:val="00E30B5A"/>
    <w:rsid w:val="00E310B0"/>
    <w:rsid w:val="00E3123D"/>
    <w:rsid w:val="00E31461"/>
    <w:rsid w:val="00E31A40"/>
    <w:rsid w:val="00E31D43"/>
    <w:rsid w:val="00E31F8C"/>
    <w:rsid w:val="00E3224A"/>
    <w:rsid w:val="00E32608"/>
    <w:rsid w:val="00E32B0C"/>
    <w:rsid w:val="00E32B8E"/>
    <w:rsid w:val="00E3370E"/>
    <w:rsid w:val="00E3484E"/>
    <w:rsid w:val="00E34B6E"/>
    <w:rsid w:val="00E3526B"/>
    <w:rsid w:val="00E35FB0"/>
    <w:rsid w:val="00E364CC"/>
    <w:rsid w:val="00E3723A"/>
    <w:rsid w:val="00E377B0"/>
    <w:rsid w:val="00E377FD"/>
    <w:rsid w:val="00E37860"/>
    <w:rsid w:val="00E37E78"/>
    <w:rsid w:val="00E40640"/>
    <w:rsid w:val="00E40A4E"/>
    <w:rsid w:val="00E410E5"/>
    <w:rsid w:val="00E41343"/>
    <w:rsid w:val="00E416BE"/>
    <w:rsid w:val="00E417CB"/>
    <w:rsid w:val="00E418BE"/>
    <w:rsid w:val="00E419BA"/>
    <w:rsid w:val="00E41B61"/>
    <w:rsid w:val="00E421D0"/>
    <w:rsid w:val="00E422F7"/>
    <w:rsid w:val="00E4266E"/>
    <w:rsid w:val="00E427F9"/>
    <w:rsid w:val="00E42E89"/>
    <w:rsid w:val="00E43595"/>
    <w:rsid w:val="00E44046"/>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F17"/>
    <w:rsid w:val="00E622FB"/>
    <w:rsid w:val="00E62374"/>
    <w:rsid w:val="00E629CA"/>
    <w:rsid w:val="00E63838"/>
    <w:rsid w:val="00E64434"/>
    <w:rsid w:val="00E6485E"/>
    <w:rsid w:val="00E64D8B"/>
    <w:rsid w:val="00E6515D"/>
    <w:rsid w:val="00E65393"/>
    <w:rsid w:val="00E65502"/>
    <w:rsid w:val="00E65C48"/>
    <w:rsid w:val="00E65D80"/>
    <w:rsid w:val="00E65EC5"/>
    <w:rsid w:val="00E66A77"/>
    <w:rsid w:val="00E66A97"/>
    <w:rsid w:val="00E67C51"/>
    <w:rsid w:val="00E67C6C"/>
    <w:rsid w:val="00E67E5D"/>
    <w:rsid w:val="00E703CA"/>
    <w:rsid w:val="00E70E4F"/>
    <w:rsid w:val="00E71515"/>
    <w:rsid w:val="00E71A10"/>
    <w:rsid w:val="00E71B86"/>
    <w:rsid w:val="00E72EFC"/>
    <w:rsid w:val="00E7456D"/>
    <w:rsid w:val="00E749C9"/>
    <w:rsid w:val="00E74F42"/>
    <w:rsid w:val="00E751EB"/>
    <w:rsid w:val="00E75363"/>
    <w:rsid w:val="00E758EC"/>
    <w:rsid w:val="00E75B4D"/>
    <w:rsid w:val="00E76421"/>
    <w:rsid w:val="00E77147"/>
    <w:rsid w:val="00E7776E"/>
    <w:rsid w:val="00E77CE1"/>
    <w:rsid w:val="00E8025C"/>
    <w:rsid w:val="00E80928"/>
    <w:rsid w:val="00E80F82"/>
    <w:rsid w:val="00E8234C"/>
    <w:rsid w:val="00E823A5"/>
    <w:rsid w:val="00E824BF"/>
    <w:rsid w:val="00E825E6"/>
    <w:rsid w:val="00E82B16"/>
    <w:rsid w:val="00E82FA4"/>
    <w:rsid w:val="00E83542"/>
    <w:rsid w:val="00E8360C"/>
    <w:rsid w:val="00E83B48"/>
    <w:rsid w:val="00E84706"/>
    <w:rsid w:val="00E84B86"/>
    <w:rsid w:val="00E8504A"/>
    <w:rsid w:val="00E851D4"/>
    <w:rsid w:val="00E85443"/>
    <w:rsid w:val="00E85928"/>
    <w:rsid w:val="00E865C6"/>
    <w:rsid w:val="00E8682E"/>
    <w:rsid w:val="00E870F5"/>
    <w:rsid w:val="00E8723F"/>
    <w:rsid w:val="00E87822"/>
    <w:rsid w:val="00E87A9B"/>
    <w:rsid w:val="00E87D7F"/>
    <w:rsid w:val="00E901E3"/>
    <w:rsid w:val="00E90395"/>
    <w:rsid w:val="00E90719"/>
    <w:rsid w:val="00E9090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54A5"/>
    <w:rsid w:val="00E96670"/>
    <w:rsid w:val="00E96A1D"/>
    <w:rsid w:val="00E96AD5"/>
    <w:rsid w:val="00E96C41"/>
    <w:rsid w:val="00E9708E"/>
    <w:rsid w:val="00E973CE"/>
    <w:rsid w:val="00EA0829"/>
    <w:rsid w:val="00EA0BDF"/>
    <w:rsid w:val="00EA162D"/>
    <w:rsid w:val="00EA1C83"/>
    <w:rsid w:val="00EA1F15"/>
    <w:rsid w:val="00EA2847"/>
    <w:rsid w:val="00EA2949"/>
    <w:rsid w:val="00EA29CF"/>
    <w:rsid w:val="00EA29F2"/>
    <w:rsid w:val="00EA2B3C"/>
    <w:rsid w:val="00EA3939"/>
    <w:rsid w:val="00EA3E73"/>
    <w:rsid w:val="00EA428E"/>
    <w:rsid w:val="00EA438B"/>
    <w:rsid w:val="00EA5283"/>
    <w:rsid w:val="00EA5461"/>
    <w:rsid w:val="00EA580E"/>
    <w:rsid w:val="00EA5CE2"/>
    <w:rsid w:val="00EA64B0"/>
    <w:rsid w:val="00EA6B68"/>
    <w:rsid w:val="00EA745A"/>
    <w:rsid w:val="00EA7A41"/>
    <w:rsid w:val="00EB0523"/>
    <w:rsid w:val="00EB077B"/>
    <w:rsid w:val="00EB0AEE"/>
    <w:rsid w:val="00EB0D24"/>
    <w:rsid w:val="00EB115C"/>
    <w:rsid w:val="00EB1344"/>
    <w:rsid w:val="00EB21CF"/>
    <w:rsid w:val="00EB235D"/>
    <w:rsid w:val="00EB24A9"/>
    <w:rsid w:val="00EB2D48"/>
    <w:rsid w:val="00EB325F"/>
    <w:rsid w:val="00EB3D70"/>
    <w:rsid w:val="00EB3E22"/>
    <w:rsid w:val="00EB41B5"/>
    <w:rsid w:val="00EB441D"/>
    <w:rsid w:val="00EB48E5"/>
    <w:rsid w:val="00EB4C35"/>
    <w:rsid w:val="00EB4EA2"/>
    <w:rsid w:val="00EB5B44"/>
    <w:rsid w:val="00EB6685"/>
    <w:rsid w:val="00EB7237"/>
    <w:rsid w:val="00EB73C3"/>
    <w:rsid w:val="00EB7B69"/>
    <w:rsid w:val="00EC1131"/>
    <w:rsid w:val="00EC168A"/>
    <w:rsid w:val="00EC1D1E"/>
    <w:rsid w:val="00EC1DF7"/>
    <w:rsid w:val="00EC2605"/>
    <w:rsid w:val="00EC27C6"/>
    <w:rsid w:val="00EC39C8"/>
    <w:rsid w:val="00EC3D1F"/>
    <w:rsid w:val="00EC3F7B"/>
    <w:rsid w:val="00EC4207"/>
    <w:rsid w:val="00EC42F0"/>
    <w:rsid w:val="00EC4436"/>
    <w:rsid w:val="00EC4696"/>
    <w:rsid w:val="00EC494A"/>
    <w:rsid w:val="00EC507C"/>
    <w:rsid w:val="00EC5653"/>
    <w:rsid w:val="00EC5A8C"/>
    <w:rsid w:val="00EC5D24"/>
    <w:rsid w:val="00EC60AE"/>
    <w:rsid w:val="00EC61BC"/>
    <w:rsid w:val="00EC6321"/>
    <w:rsid w:val="00EC657C"/>
    <w:rsid w:val="00EC6F39"/>
    <w:rsid w:val="00EC71CE"/>
    <w:rsid w:val="00EC7858"/>
    <w:rsid w:val="00ED00DD"/>
    <w:rsid w:val="00ED1006"/>
    <w:rsid w:val="00ED27F9"/>
    <w:rsid w:val="00ED2A60"/>
    <w:rsid w:val="00ED3808"/>
    <w:rsid w:val="00ED454D"/>
    <w:rsid w:val="00ED4AFA"/>
    <w:rsid w:val="00ED5DF7"/>
    <w:rsid w:val="00ED5E68"/>
    <w:rsid w:val="00ED635F"/>
    <w:rsid w:val="00ED6BD6"/>
    <w:rsid w:val="00ED6E55"/>
    <w:rsid w:val="00ED78C9"/>
    <w:rsid w:val="00EE0624"/>
    <w:rsid w:val="00EE0D13"/>
    <w:rsid w:val="00EE1F98"/>
    <w:rsid w:val="00EE280C"/>
    <w:rsid w:val="00EE28F5"/>
    <w:rsid w:val="00EE35AB"/>
    <w:rsid w:val="00EE385B"/>
    <w:rsid w:val="00EE38F3"/>
    <w:rsid w:val="00EE3D18"/>
    <w:rsid w:val="00EE4346"/>
    <w:rsid w:val="00EE593B"/>
    <w:rsid w:val="00EE5DF5"/>
    <w:rsid w:val="00EE6B5A"/>
    <w:rsid w:val="00EE7CE1"/>
    <w:rsid w:val="00EE7EDA"/>
    <w:rsid w:val="00EF00FF"/>
    <w:rsid w:val="00EF1636"/>
    <w:rsid w:val="00EF18FE"/>
    <w:rsid w:val="00EF1B8B"/>
    <w:rsid w:val="00EF2160"/>
    <w:rsid w:val="00EF2981"/>
    <w:rsid w:val="00EF3591"/>
    <w:rsid w:val="00EF37A6"/>
    <w:rsid w:val="00EF3AD5"/>
    <w:rsid w:val="00EF3D20"/>
    <w:rsid w:val="00EF5302"/>
    <w:rsid w:val="00EF53CD"/>
    <w:rsid w:val="00EF5787"/>
    <w:rsid w:val="00EF5E6B"/>
    <w:rsid w:val="00EF60D0"/>
    <w:rsid w:val="00EF75FF"/>
    <w:rsid w:val="00EF7C03"/>
    <w:rsid w:val="00EF7E45"/>
    <w:rsid w:val="00F00459"/>
    <w:rsid w:val="00F00A11"/>
    <w:rsid w:val="00F00CBE"/>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6F75"/>
    <w:rsid w:val="00F071D1"/>
    <w:rsid w:val="00F07533"/>
    <w:rsid w:val="00F10336"/>
    <w:rsid w:val="00F10629"/>
    <w:rsid w:val="00F10CC8"/>
    <w:rsid w:val="00F110AC"/>
    <w:rsid w:val="00F11372"/>
    <w:rsid w:val="00F11645"/>
    <w:rsid w:val="00F117B2"/>
    <w:rsid w:val="00F118C9"/>
    <w:rsid w:val="00F1192A"/>
    <w:rsid w:val="00F11A30"/>
    <w:rsid w:val="00F11C86"/>
    <w:rsid w:val="00F12093"/>
    <w:rsid w:val="00F12628"/>
    <w:rsid w:val="00F12EC0"/>
    <w:rsid w:val="00F13364"/>
    <w:rsid w:val="00F1354B"/>
    <w:rsid w:val="00F135D2"/>
    <w:rsid w:val="00F13946"/>
    <w:rsid w:val="00F151AF"/>
    <w:rsid w:val="00F15491"/>
    <w:rsid w:val="00F15FA5"/>
    <w:rsid w:val="00F161DA"/>
    <w:rsid w:val="00F163C6"/>
    <w:rsid w:val="00F1664B"/>
    <w:rsid w:val="00F168FA"/>
    <w:rsid w:val="00F16A6F"/>
    <w:rsid w:val="00F16F27"/>
    <w:rsid w:val="00F16F51"/>
    <w:rsid w:val="00F1733E"/>
    <w:rsid w:val="00F177D3"/>
    <w:rsid w:val="00F178F2"/>
    <w:rsid w:val="00F17C46"/>
    <w:rsid w:val="00F20827"/>
    <w:rsid w:val="00F209B7"/>
    <w:rsid w:val="00F21135"/>
    <w:rsid w:val="00F213C1"/>
    <w:rsid w:val="00F21B0F"/>
    <w:rsid w:val="00F21C5E"/>
    <w:rsid w:val="00F23D23"/>
    <w:rsid w:val="00F243D8"/>
    <w:rsid w:val="00F243E4"/>
    <w:rsid w:val="00F26E23"/>
    <w:rsid w:val="00F276AD"/>
    <w:rsid w:val="00F27994"/>
    <w:rsid w:val="00F27AB2"/>
    <w:rsid w:val="00F27FAF"/>
    <w:rsid w:val="00F30648"/>
    <w:rsid w:val="00F30828"/>
    <w:rsid w:val="00F313D6"/>
    <w:rsid w:val="00F31AED"/>
    <w:rsid w:val="00F31EE4"/>
    <w:rsid w:val="00F32194"/>
    <w:rsid w:val="00F33178"/>
    <w:rsid w:val="00F33417"/>
    <w:rsid w:val="00F33674"/>
    <w:rsid w:val="00F3387A"/>
    <w:rsid w:val="00F34480"/>
    <w:rsid w:val="00F348B4"/>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1B63"/>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2988"/>
    <w:rsid w:val="00F53352"/>
    <w:rsid w:val="00F53B5F"/>
    <w:rsid w:val="00F54253"/>
    <w:rsid w:val="00F5450F"/>
    <w:rsid w:val="00F54D17"/>
    <w:rsid w:val="00F54F08"/>
    <w:rsid w:val="00F55C20"/>
    <w:rsid w:val="00F55D60"/>
    <w:rsid w:val="00F568FB"/>
    <w:rsid w:val="00F570BF"/>
    <w:rsid w:val="00F57485"/>
    <w:rsid w:val="00F57752"/>
    <w:rsid w:val="00F607C5"/>
    <w:rsid w:val="00F60DEA"/>
    <w:rsid w:val="00F61363"/>
    <w:rsid w:val="00F62438"/>
    <w:rsid w:val="00F6302A"/>
    <w:rsid w:val="00F63838"/>
    <w:rsid w:val="00F643D1"/>
    <w:rsid w:val="00F64C2B"/>
    <w:rsid w:val="00F64DC0"/>
    <w:rsid w:val="00F651BE"/>
    <w:rsid w:val="00F65F27"/>
    <w:rsid w:val="00F660C3"/>
    <w:rsid w:val="00F660E6"/>
    <w:rsid w:val="00F66438"/>
    <w:rsid w:val="00F674B2"/>
    <w:rsid w:val="00F67E37"/>
    <w:rsid w:val="00F67F53"/>
    <w:rsid w:val="00F70104"/>
    <w:rsid w:val="00F703BE"/>
    <w:rsid w:val="00F706AB"/>
    <w:rsid w:val="00F71F69"/>
    <w:rsid w:val="00F72126"/>
    <w:rsid w:val="00F7222C"/>
    <w:rsid w:val="00F725FA"/>
    <w:rsid w:val="00F72B72"/>
    <w:rsid w:val="00F73595"/>
    <w:rsid w:val="00F7375A"/>
    <w:rsid w:val="00F745E4"/>
    <w:rsid w:val="00F74BB9"/>
    <w:rsid w:val="00F75582"/>
    <w:rsid w:val="00F755A8"/>
    <w:rsid w:val="00F75791"/>
    <w:rsid w:val="00F758EA"/>
    <w:rsid w:val="00F75A12"/>
    <w:rsid w:val="00F7663B"/>
    <w:rsid w:val="00F76B99"/>
    <w:rsid w:val="00F76EFA"/>
    <w:rsid w:val="00F771F2"/>
    <w:rsid w:val="00F7756D"/>
    <w:rsid w:val="00F800BF"/>
    <w:rsid w:val="00F804BE"/>
    <w:rsid w:val="00F80ED8"/>
    <w:rsid w:val="00F80F50"/>
    <w:rsid w:val="00F817CE"/>
    <w:rsid w:val="00F81CF7"/>
    <w:rsid w:val="00F81DA0"/>
    <w:rsid w:val="00F82D94"/>
    <w:rsid w:val="00F82FBC"/>
    <w:rsid w:val="00F8345A"/>
    <w:rsid w:val="00F838AE"/>
    <w:rsid w:val="00F8456C"/>
    <w:rsid w:val="00F84A07"/>
    <w:rsid w:val="00F859D8"/>
    <w:rsid w:val="00F85F8F"/>
    <w:rsid w:val="00F86516"/>
    <w:rsid w:val="00F868F5"/>
    <w:rsid w:val="00F86E52"/>
    <w:rsid w:val="00F872AD"/>
    <w:rsid w:val="00F874F0"/>
    <w:rsid w:val="00F87537"/>
    <w:rsid w:val="00F87A58"/>
    <w:rsid w:val="00F90344"/>
    <w:rsid w:val="00F9056A"/>
    <w:rsid w:val="00F90F8D"/>
    <w:rsid w:val="00F918FA"/>
    <w:rsid w:val="00F91ADD"/>
    <w:rsid w:val="00F91C3C"/>
    <w:rsid w:val="00F91D56"/>
    <w:rsid w:val="00F91DF0"/>
    <w:rsid w:val="00F91E7A"/>
    <w:rsid w:val="00F92782"/>
    <w:rsid w:val="00F9288B"/>
    <w:rsid w:val="00F92AE6"/>
    <w:rsid w:val="00F9378A"/>
    <w:rsid w:val="00F93AA9"/>
    <w:rsid w:val="00F93D07"/>
    <w:rsid w:val="00F94161"/>
    <w:rsid w:val="00F94A73"/>
    <w:rsid w:val="00F95D41"/>
    <w:rsid w:val="00F963B0"/>
    <w:rsid w:val="00F96985"/>
    <w:rsid w:val="00F96B5B"/>
    <w:rsid w:val="00F96EA5"/>
    <w:rsid w:val="00F96F97"/>
    <w:rsid w:val="00F97228"/>
    <w:rsid w:val="00F97838"/>
    <w:rsid w:val="00FA007C"/>
    <w:rsid w:val="00FA0592"/>
    <w:rsid w:val="00FA070D"/>
    <w:rsid w:val="00FA1A18"/>
    <w:rsid w:val="00FA1C75"/>
    <w:rsid w:val="00FA20F7"/>
    <w:rsid w:val="00FA2205"/>
    <w:rsid w:val="00FA2283"/>
    <w:rsid w:val="00FA22F2"/>
    <w:rsid w:val="00FA22F8"/>
    <w:rsid w:val="00FA2A6C"/>
    <w:rsid w:val="00FA2A95"/>
    <w:rsid w:val="00FA2BB3"/>
    <w:rsid w:val="00FA389F"/>
    <w:rsid w:val="00FA40DC"/>
    <w:rsid w:val="00FA4908"/>
    <w:rsid w:val="00FA5505"/>
    <w:rsid w:val="00FA55BB"/>
    <w:rsid w:val="00FA5D0B"/>
    <w:rsid w:val="00FA6C4A"/>
    <w:rsid w:val="00FA6E5B"/>
    <w:rsid w:val="00FA7109"/>
    <w:rsid w:val="00FA7755"/>
    <w:rsid w:val="00FA785E"/>
    <w:rsid w:val="00FA7D44"/>
    <w:rsid w:val="00FA7D5C"/>
    <w:rsid w:val="00FA7E03"/>
    <w:rsid w:val="00FA7F00"/>
    <w:rsid w:val="00FB0AB2"/>
    <w:rsid w:val="00FB0E2A"/>
    <w:rsid w:val="00FB12E4"/>
    <w:rsid w:val="00FB1640"/>
    <w:rsid w:val="00FB1B76"/>
    <w:rsid w:val="00FB1D3A"/>
    <w:rsid w:val="00FB2011"/>
    <w:rsid w:val="00FB250B"/>
    <w:rsid w:val="00FB26DB"/>
    <w:rsid w:val="00FB3344"/>
    <w:rsid w:val="00FB3775"/>
    <w:rsid w:val="00FB3A38"/>
    <w:rsid w:val="00FB3CA6"/>
    <w:rsid w:val="00FB413D"/>
    <w:rsid w:val="00FB4C80"/>
    <w:rsid w:val="00FB5944"/>
    <w:rsid w:val="00FB5AE1"/>
    <w:rsid w:val="00FB6087"/>
    <w:rsid w:val="00FB6BA8"/>
    <w:rsid w:val="00FB7389"/>
    <w:rsid w:val="00FB7986"/>
    <w:rsid w:val="00FC0B9E"/>
    <w:rsid w:val="00FC0FC7"/>
    <w:rsid w:val="00FC14EC"/>
    <w:rsid w:val="00FC186B"/>
    <w:rsid w:val="00FC1DCB"/>
    <w:rsid w:val="00FC1E3D"/>
    <w:rsid w:val="00FC2019"/>
    <w:rsid w:val="00FC2E17"/>
    <w:rsid w:val="00FC3355"/>
    <w:rsid w:val="00FC3620"/>
    <w:rsid w:val="00FC4002"/>
    <w:rsid w:val="00FC4B11"/>
    <w:rsid w:val="00FC4B8F"/>
    <w:rsid w:val="00FC5231"/>
    <w:rsid w:val="00FC58D4"/>
    <w:rsid w:val="00FC5A27"/>
    <w:rsid w:val="00FC5DD3"/>
    <w:rsid w:val="00FC5DE8"/>
    <w:rsid w:val="00FC5E13"/>
    <w:rsid w:val="00FC6469"/>
    <w:rsid w:val="00FC6D90"/>
    <w:rsid w:val="00FC7349"/>
    <w:rsid w:val="00FC7429"/>
    <w:rsid w:val="00FC79F9"/>
    <w:rsid w:val="00FD03B8"/>
    <w:rsid w:val="00FD07F6"/>
    <w:rsid w:val="00FD0951"/>
    <w:rsid w:val="00FD096B"/>
    <w:rsid w:val="00FD0F09"/>
    <w:rsid w:val="00FD1872"/>
    <w:rsid w:val="00FD1B30"/>
    <w:rsid w:val="00FD1EC8"/>
    <w:rsid w:val="00FD1F0A"/>
    <w:rsid w:val="00FD2012"/>
    <w:rsid w:val="00FD21DD"/>
    <w:rsid w:val="00FD2E88"/>
    <w:rsid w:val="00FD3055"/>
    <w:rsid w:val="00FD38A7"/>
    <w:rsid w:val="00FD38C1"/>
    <w:rsid w:val="00FD3B87"/>
    <w:rsid w:val="00FD4578"/>
    <w:rsid w:val="00FD4686"/>
    <w:rsid w:val="00FD47ED"/>
    <w:rsid w:val="00FD5D8C"/>
    <w:rsid w:val="00FD5DED"/>
    <w:rsid w:val="00FD677E"/>
    <w:rsid w:val="00FD67EC"/>
    <w:rsid w:val="00FD69B1"/>
    <w:rsid w:val="00FD710F"/>
    <w:rsid w:val="00FD74DB"/>
    <w:rsid w:val="00FD75E6"/>
    <w:rsid w:val="00FD7660"/>
    <w:rsid w:val="00FD7894"/>
    <w:rsid w:val="00FD7BE1"/>
    <w:rsid w:val="00FE0490"/>
    <w:rsid w:val="00FE0522"/>
    <w:rsid w:val="00FE0655"/>
    <w:rsid w:val="00FE067F"/>
    <w:rsid w:val="00FE17A2"/>
    <w:rsid w:val="00FE1F53"/>
    <w:rsid w:val="00FE220A"/>
    <w:rsid w:val="00FE2365"/>
    <w:rsid w:val="00FE2C03"/>
    <w:rsid w:val="00FE32C1"/>
    <w:rsid w:val="00FE37D0"/>
    <w:rsid w:val="00FE3CD4"/>
    <w:rsid w:val="00FE3FFB"/>
    <w:rsid w:val="00FE48EB"/>
    <w:rsid w:val="00FE4C7B"/>
    <w:rsid w:val="00FE4CA9"/>
    <w:rsid w:val="00FE4D7E"/>
    <w:rsid w:val="00FE55A8"/>
    <w:rsid w:val="00FE5659"/>
    <w:rsid w:val="00FE57B9"/>
    <w:rsid w:val="00FE5E34"/>
    <w:rsid w:val="00FE61D9"/>
    <w:rsid w:val="00FE67E0"/>
    <w:rsid w:val="00FE6B82"/>
    <w:rsid w:val="00FE7336"/>
    <w:rsid w:val="00FE787C"/>
    <w:rsid w:val="00FF07B8"/>
    <w:rsid w:val="00FF0AFB"/>
    <w:rsid w:val="00FF10FD"/>
    <w:rsid w:val="00FF1CB2"/>
    <w:rsid w:val="00FF1F6E"/>
    <w:rsid w:val="00FF302A"/>
    <w:rsid w:val="00FF310E"/>
    <w:rsid w:val="00FF3833"/>
    <w:rsid w:val="00FF3BB8"/>
    <w:rsid w:val="00FF45A5"/>
    <w:rsid w:val="00FF48A3"/>
    <w:rsid w:val="00FF4955"/>
    <w:rsid w:val="00FF4CD9"/>
    <w:rsid w:val="00FF4F60"/>
    <w:rsid w:val="00FF4F61"/>
    <w:rsid w:val="00FF5673"/>
    <w:rsid w:val="00FF587A"/>
    <w:rsid w:val="00FF5C91"/>
    <w:rsid w:val="00FF7695"/>
    <w:rsid w:val="00FF7716"/>
    <w:rsid w:val="00FF77E2"/>
    <w:rsid w:val="00FF7D98"/>
    <w:rsid w:val="00FF7E8D"/>
    <w:rsid w:val="25C11578"/>
    <w:rsid w:val="3153CE0F"/>
    <w:rsid w:val="7D192853"/>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5E6"/>
    <w:rPr>
      <w:rFonts w:ascii="Times New Roman" w:eastAsiaTheme="minorHAnsi"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E825E6"/>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E825E6"/>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Doc-title"/>
    <w:link w:val="Heading3Char"/>
    <w:qFormat/>
    <w:rsid w:val="00E825E6"/>
    <w:pPr>
      <w:widowControl w:val="0"/>
      <w:tabs>
        <w:tab w:val="left" w:pos="907"/>
      </w:tabs>
      <w:spacing w:before="240" w:after="60"/>
      <w:ind w:left="907" w:hanging="907"/>
      <w:outlineLvl w:val="2"/>
    </w:pPr>
    <w:rPr>
      <w:rFonts w:cs="Arial"/>
      <w:bCs/>
      <w:sz w:val="26"/>
      <w:szCs w:val="26"/>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Doc-title"/>
    <w:link w:val="Heading4Char"/>
    <w:qFormat/>
    <w:rsid w:val="00E825E6"/>
    <w:pPr>
      <w:keepNext/>
      <w:outlineLvl w:val="3"/>
    </w:pPr>
    <w:rPr>
      <w:sz w:val="24"/>
      <w:szCs w:val="28"/>
    </w:rPr>
  </w:style>
  <w:style w:type="paragraph" w:styleId="Heading5">
    <w:name w:val="heading 5"/>
    <w:basedOn w:val="Heading4"/>
    <w:next w:val="Doc-title"/>
    <w:link w:val="Heading5Char"/>
    <w:qFormat/>
    <w:rsid w:val="00E825E6"/>
    <w:pPr>
      <w:outlineLvl w:val="4"/>
    </w:pPr>
    <w:rPr>
      <w:rFonts w:eastAsia="Times New Roman" w:cs="Times New Roman"/>
      <w:iCs/>
      <w:sz w:val="22"/>
      <w:szCs w:val="26"/>
    </w:rPr>
  </w:style>
  <w:style w:type="paragraph" w:styleId="Heading6">
    <w:name w:val="heading 6"/>
    <w:basedOn w:val="Normal"/>
    <w:next w:val="Doc-title"/>
    <w:link w:val="Heading6Char"/>
    <w:qFormat/>
    <w:rsid w:val="00E825E6"/>
    <w:pPr>
      <w:spacing w:before="240" w:after="60"/>
      <w:outlineLvl w:val="5"/>
    </w:pPr>
    <w:rPr>
      <w:b/>
      <w:bCs/>
      <w:sz w:val="22"/>
      <w:szCs w:val="22"/>
    </w:rPr>
  </w:style>
  <w:style w:type="paragraph" w:styleId="Heading7">
    <w:name w:val="heading 7"/>
    <w:basedOn w:val="Normal"/>
    <w:next w:val="Normal"/>
    <w:link w:val="Heading7Char"/>
    <w:unhideWhenUsed/>
    <w:qFormat/>
    <w:rsid w:val="00E825E6"/>
    <w:pPr>
      <w:spacing w:before="240" w:after="60"/>
      <w:outlineLvl w:val="6"/>
    </w:pPr>
    <w:rPr>
      <w:rFonts w:ascii="Calibri" w:eastAsia="PMingLiU" w:hAnsi="Calibri"/>
      <w:sz w:val="24"/>
    </w:rPr>
  </w:style>
  <w:style w:type="paragraph" w:styleId="Heading8">
    <w:name w:val="heading 8"/>
    <w:basedOn w:val="Heading7"/>
    <w:next w:val="Normal"/>
    <w:qFormat/>
    <w:rsid w:val="009E35DB"/>
    <w:pPr>
      <w:numPr>
        <w:ilvl w:val="7"/>
      </w:numPr>
      <w:outlineLvl w:val="7"/>
    </w:pPr>
  </w:style>
  <w:style w:type="paragraph" w:styleId="Heading9">
    <w:name w:val="heading 9"/>
    <w:basedOn w:val="Normal"/>
    <w:next w:val="Normal"/>
    <w:link w:val="Heading9Char"/>
    <w:qFormat/>
    <w:rsid w:val="00E825E6"/>
    <w:pPr>
      <w:keepNext/>
      <w:spacing w:before="240" w:after="60"/>
      <w:outlineLvl w:val="8"/>
    </w:pPr>
    <w:rPr>
      <w:rFonts w:cs="Arial"/>
      <w:b/>
      <w:szCs w:val="22"/>
    </w:rPr>
  </w:style>
  <w:style w:type="character" w:default="1" w:styleId="DefaultParagraphFont">
    <w:name w:val="Default Paragraph Font"/>
    <w:uiPriority w:val="1"/>
    <w:semiHidden/>
    <w:unhideWhenUsed/>
    <w:rsid w:val="00E825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5E6"/>
  </w:style>
  <w:style w:type="paragraph" w:styleId="TOC8">
    <w:name w:val="toc 8"/>
    <w:basedOn w:val="TOC1"/>
    <w:semiHidden/>
    <w:rsid w:val="009E35DB"/>
    <w:pPr>
      <w:spacing w:before="180"/>
      <w:ind w:left="2693" w:hanging="2693"/>
    </w:pPr>
    <w:rPr>
      <w:b/>
      <w:bCs/>
    </w:rPr>
  </w:style>
  <w:style w:type="paragraph" w:styleId="TOC1">
    <w:name w:val="toc 1"/>
    <w:basedOn w:val="Normal"/>
    <w:next w:val="Normal"/>
    <w:autoRedefine/>
    <w:uiPriority w:val="39"/>
    <w:rsid w:val="00E825E6"/>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Normal"/>
    <w:next w:val="Normal"/>
    <w:autoRedefine/>
    <w:semiHidden/>
    <w:rsid w:val="00E825E6"/>
    <w:pPr>
      <w:numPr>
        <w:numId w:val="25"/>
      </w:numPr>
    </w:pPr>
  </w:style>
  <w:style w:type="paragraph" w:styleId="TOC2">
    <w:name w:val="toc 2"/>
    <w:basedOn w:val="Normal"/>
    <w:next w:val="Normal"/>
    <w:autoRedefine/>
    <w:uiPriority w:val="39"/>
    <w:rsid w:val="00E825E6"/>
    <w:pPr>
      <w:ind w:left="200"/>
    </w:p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semiHidden/>
    <w:rsid w:val="00E825E6"/>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E825E6"/>
    <w:pPr>
      <w:ind w:left="283" w:hanging="283"/>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825E6"/>
    <w:pPr>
      <w:widowControl w:val="0"/>
      <w:tabs>
        <w:tab w:val="left" w:pos="1701"/>
        <w:tab w:val="right" w:pos="9923"/>
      </w:tabs>
      <w:spacing w:before="120"/>
    </w:pPr>
    <w:rPr>
      <w:b/>
      <w:sz w:val="24"/>
      <w:lang w:val="de-DE" w:eastAsia="x-none"/>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Normal"/>
    <w:rsid w:val="00E825E6"/>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Normal"/>
    <w:rsid w:val="00E825E6"/>
    <w:pPr>
      <w:ind w:left="566" w:hanging="283"/>
      <w:contextualSpacing/>
    </w:pPr>
  </w:style>
  <w:style w:type="paragraph" w:styleId="List3">
    <w:name w:val="List 3"/>
    <w:basedOn w:val="Normal"/>
    <w:rsid w:val="00E825E6"/>
    <w:pPr>
      <w:ind w:left="849" w:hanging="283"/>
      <w:contextualSpacing/>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link w:val="FooterChar"/>
    <w:uiPriority w:val="99"/>
    <w:rsid w:val="00E825E6"/>
    <w:pPr>
      <w:tabs>
        <w:tab w:val="center" w:pos="4153"/>
        <w:tab w:val="right" w:pos="8306"/>
      </w:tabs>
    </w:pPr>
    <w:rPr>
      <w:lang w:val="x-none" w:eastAsia="x-none"/>
    </w:rPr>
  </w:style>
  <w:style w:type="paragraph" w:customStyle="1" w:styleId="Reference">
    <w:name w:val="Reference"/>
    <w:basedOn w:val="Normal"/>
    <w:qFormat/>
    <w:rsid w:val="009E35DB"/>
    <w:pPr>
      <w:numPr>
        <w:numId w:val="2"/>
      </w:numPr>
    </w:pPr>
  </w:style>
  <w:style w:type="paragraph" w:styleId="BalloonText">
    <w:name w:val="Balloon Text"/>
    <w:basedOn w:val="Normal"/>
    <w:link w:val="BalloonTextChar"/>
    <w:semiHidden/>
    <w:rsid w:val="00E825E6"/>
    <w:rPr>
      <w:rFonts w:ascii="Tahoma" w:hAnsi="Tahoma" w:cs="Tahoma"/>
      <w:sz w:val="16"/>
      <w:szCs w:val="16"/>
    </w:rPr>
  </w:style>
  <w:style w:type="character" w:styleId="PageNumber">
    <w:name w:val="page number"/>
    <w:basedOn w:val="DefaultParagraphFont"/>
    <w:rsid w:val="00E825E6"/>
  </w:style>
  <w:style w:type="paragraph" w:styleId="BodyText">
    <w:name w:val="Body Text"/>
    <w:basedOn w:val="Normal"/>
    <w:link w:val="BodyTextChar"/>
    <w:rsid w:val="00E825E6"/>
    <w:pPr>
      <w:spacing w:after="120"/>
    </w:pPr>
  </w:style>
  <w:style w:type="character" w:styleId="Hyperlink">
    <w:name w:val="Hyperlink"/>
    <w:uiPriority w:val="99"/>
    <w:rsid w:val="00E825E6"/>
    <w:rPr>
      <w:color w:val="0000FF"/>
      <w:u w:val="single"/>
    </w:rPr>
  </w:style>
  <w:style w:type="character" w:styleId="FollowedHyperlink">
    <w:name w:val="FollowedHyperlink"/>
    <w:rsid w:val="00E825E6"/>
    <w:rPr>
      <w:color w:val="800080"/>
      <w:u w:val="single"/>
    </w:rPr>
  </w:style>
  <w:style w:type="character" w:styleId="CommentReference">
    <w:name w:val="annotation reference"/>
    <w:semiHidden/>
    <w:rsid w:val="00E825E6"/>
    <w:rPr>
      <w:sz w:val="16"/>
      <w:szCs w:val="16"/>
    </w:rPr>
  </w:style>
  <w:style w:type="paragraph" w:styleId="CommentText">
    <w:name w:val="annotation text"/>
    <w:basedOn w:val="Normal"/>
    <w:link w:val="CommentTextChar"/>
    <w:semiHidden/>
    <w:rsid w:val="00E825E6"/>
  </w:style>
  <w:style w:type="paragraph" w:styleId="CommentSubject">
    <w:name w:val="annotation subject"/>
    <w:basedOn w:val="CommentText"/>
    <w:next w:val="CommentText"/>
    <w:link w:val="CommentSubjectChar"/>
    <w:semiHidden/>
    <w:rsid w:val="00E825E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825E6"/>
    <w:rPr>
      <w:rFonts w:ascii="Times New Roman" w:eastAsiaTheme="minorHAnsi" w:hAnsi="Times New Roman"/>
      <w:b/>
      <w:bCs/>
      <w:kern w:val="32"/>
      <w:sz w:val="32"/>
      <w:szCs w:val="32"/>
      <w:lang w:val="en-GB"/>
    </w:rPr>
  </w:style>
  <w:style w:type="paragraph" w:customStyle="1" w:styleId="TH">
    <w:name w:val="TH"/>
    <w:basedOn w:val="Normal"/>
    <w:link w:val="THChar"/>
    <w:rsid w:val="00E825E6"/>
    <w:pPr>
      <w:keepNext/>
      <w:keepLines/>
      <w:spacing w:before="60" w:after="180"/>
      <w:jc w:val="center"/>
    </w:pPr>
    <w:rPr>
      <w:rFonts w:eastAsia="Batang"/>
      <w:b/>
      <w:color w:val="0000FF"/>
      <w:kern w:val="2"/>
      <w:lang w:val="x-none"/>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E825E6"/>
    <w:pPr>
      <w:numPr>
        <w:numId w:val="3"/>
      </w:numPr>
      <w:tabs>
        <w:tab w:val="clear" w:pos="1304"/>
        <w:tab w:val="left" w:pos="1701"/>
      </w:tabs>
      <w:spacing w:after="160" w:line="259" w:lineRule="auto"/>
    </w:pPr>
    <w:rPr>
      <w:rFonts w:ascii="Calibri" w:eastAsia="Calibri" w:hAnsi="Calibri"/>
      <w:b/>
      <w:bCs/>
      <w:sz w:val="22"/>
      <w:szCs w:val="22"/>
    </w:rPr>
  </w:style>
  <w:style w:type="character" w:customStyle="1" w:styleId="BodyTextChar">
    <w:name w:val="Body Text Char"/>
    <w:basedOn w:val="DefaultParagraphFont"/>
    <w:link w:val="BodyText"/>
    <w:rsid w:val="00E825E6"/>
    <w:rPr>
      <w:rFonts w:ascii="Times New Roman" w:eastAsiaTheme="minorHAnsi" w:hAnsi="Times New Roman"/>
      <w:lang w:val="en-GB"/>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har"/>
    <w:rsid w:val="00E825E6"/>
    <w:pPr>
      <w:keepNext/>
      <w:keepLines/>
    </w:pPr>
    <w:rPr>
      <w:rFonts w:eastAsia="Malgun Gothic"/>
      <w:sz w:val="18"/>
      <w:lang w:val="x-none"/>
    </w:rPr>
  </w:style>
  <w:style w:type="character" w:customStyle="1" w:styleId="TALCar">
    <w:name w:val="TAL Car"/>
    <w:rsid w:val="00E825E6"/>
    <w:rPr>
      <w:rFonts w:ascii="Arial" w:eastAsia="Times New Roman" w:hAnsi="Arial"/>
      <w:sz w:val="18"/>
      <w:lang w:val="en-GB"/>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825E6"/>
    <w:pPr>
      <w:spacing w:after="180"/>
      <w:ind w:left="568" w:hanging="284"/>
    </w:pPr>
    <w:rPr>
      <w:rFonts w:eastAsia="Malgun Gothic"/>
      <w:lang w:eastAsia="x-none"/>
    </w:rPr>
  </w:style>
  <w:style w:type="character" w:customStyle="1" w:styleId="B1Char1">
    <w:name w:val="B1 Char1"/>
    <w:link w:val="B1"/>
    <w:rsid w:val="00E825E6"/>
    <w:rPr>
      <w:rFonts w:ascii="Times New Roman" w:eastAsia="Malgun Gothic" w:hAnsi="Times New Roman"/>
      <w:lang w:val="en-GB" w:eastAsia="x-none"/>
    </w:rPr>
  </w:style>
  <w:style w:type="paragraph" w:customStyle="1" w:styleId="B2">
    <w:name w:val="B2"/>
    <w:basedOn w:val="List2"/>
    <w:link w:val="B2Char"/>
    <w:rsid w:val="00E825E6"/>
    <w:pPr>
      <w:spacing w:after="180"/>
      <w:ind w:left="851" w:hanging="284"/>
      <w:contextualSpacing w:val="0"/>
    </w:pPr>
    <w:rPr>
      <w:rFonts w:eastAsia="Malgun Gothic"/>
      <w:lang w:val="x-none"/>
    </w:rPr>
  </w:style>
  <w:style w:type="character" w:customStyle="1" w:styleId="B2Char">
    <w:name w:val="B2 Char"/>
    <w:link w:val="B2"/>
    <w:rsid w:val="00E825E6"/>
    <w:rPr>
      <w:rFonts w:ascii="Times New Roman" w:eastAsia="Malgun Gothic" w:hAnsi="Times New Roman"/>
      <w:lang w:val="x-none"/>
    </w:rPr>
  </w:style>
  <w:style w:type="paragraph" w:customStyle="1" w:styleId="B3">
    <w:name w:val="B3"/>
    <w:basedOn w:val="List3"/>
    <w:link w:val="B3Char2"/>
    <w:rsid w:val="00E825E6"/>
    <w:pPr>
      <w:spacing w:after="180"/>
      <w:ind w:left="1135" w:hanging="284"/>
      <w:contextualSpacing w:val="0"/>
    </w:pPr>
    <w:rPr>
      <w:rFonts w:eastAsia="Malgun Gothic"/>
      <w:lang w:val="x-none"/>
    </w:rPr>
  </w:style>
  <w:style w:type="character" w:customStyle="1" w:styleId="B3Char2">
    <w:name w:val="B3 Char2"/>
    <w:link w:val="B3"/>
    <w:rsid w:val="00E825E6"/>
    <w:rPr>
      <w:rFonts w:ascii="Times New Roman" w:eastAsia="Malgun Gothic" w:hAnsi="Times New Roman"/>
      <w:lang w:val="x-none"/>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E825E6"/>
    <w:rPr>
      <w:rFonts w:ascii="Times New Roman" w:eastAsia="Batang" w:hAnsi="Times New Roman"/>
      <w:b/>
      <w:color w:val="0000FF"/>
      <w:kern w:val="2"/>
      <w:lang w:val="x-none"/>
    </w:rPr>
  </w:style>
  <w:style w:type="character" w:styleId="Emphasis">
    <w:name w:val="Emphasis"/>
    <w:qFormat/>
    <w:rsid w:val="00E825E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unhideWhenUsed/>
    <w:rsid w:val="00E825E6"/>
    <w:pPr>
      <w:spacing w:before="100" w:beforeAutospacing="1" w:after="100" w:afterAutospacing="1"/>
    </w:pPr>
    <w:rPr>
      <w:rFonts w:eastAsia="Calibri"/>
      <w:sz w:val="24"/>
    </w:rPr>
  </w:style>
  <w:style w:type="character" w:customStyle="1" w:styleId="Heading2Char">
    <w:name w:val="Heading 2 Char"/>
    <w:aliases w:val="H2 Char1,h2 Char1,Head2A Char,2 Char,UNDERRUBRIK 1-2 Char,DO NOT USE_h2 Char,h21 Char,H2 Char Char,h2 Char Char,标题 2 Char"/>
    <w:link w:val="Heading2"/>
    <w:rsid w:val="00E825E6"/>
    <w:rPr>
      <w:rFonts w:ascii="Times New Roman" w:eastAsiaTheme="minorHAnsi" w:hAnsi="Times New Roman" w:cs="Arial"/>
      <w:b/>
      <w:bCs/>
      <w:iCs/>
      <w:sz w:val="28"/>
      <w:szCs w:val="28"/>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825E6"/>
    <w:pPr>
      <w:ind w:left="720"/>
    </w:pPr>
    <w:rPr>
      <w:rFonts w:ascii="Calibri" w:eastAsia="Calibri" w:hAnsi="Calibri"/>
      <w:sz w:val="22"/>
      <w:szCs w:val="22"/>
    </w:rPr>
  </w:style>
  <w:style w:type="table" w:styleId="TableGrid">
    <w:name w:val="Table Grid"/>
    <w:basedOn w:val="TableNormal"/>
    <w:rsid w:val="00E825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E825E6"/>
    <w:rPr>
      <w:i/>
      <w:noProof/>
      <w:sz w:val="18"/>
    </w:rPr>
  </w:style>
  <w:style w:type="character" w:customStyle="1" w:styleId="CommentsChar">
    <w:name w:val="Comments Char"/>
    <w:link w:val="Comments"/>
    <w:rsid w:val="00E825E6"/>
    <w:rPr>
      <w:rFonts w:ascii="Times New Roman" w:eastAsiaTheme="minorHAnsi" w:hAnsi="Times New Roman"/>
      <w:i/>
      <w:noProof/>
      <w:sz w:val="18"/>
      <w:lang w:val="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825E6"/>
    <w:pPr>
      <w:tabs>
        <w:tab w:val="left" w:pos="1622"/>
      </w:tabs>
      <w:ind w:left="1622" w:hanging="363"/>
    </w:pPr>
  </w:style>
  <w:style w:type="character" w:customStyle="1" w:styleId="Doc-text2Char">
    <w:name w:val="Doc-text2 Char"/>
    <w:link w:val="Doc-text2"/>
    <w:rsid w:val="00E825E6"/>
    <w:rPr>
      <w:rFonts w:ascii="Times New Roman" w:eastAsiaTheme="minorHAnsi" w:hAnsi="Times New Roman"/>
      <w:lang w:val="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spacing w:after="0" w:line="259" w:lineRule="auto"/>
      <w:ind w:left="0" w:firstLine="0"/>
      <w:outlineLvl w:val="9"/>
    </w:pPr>
    <w:rPr>
      <w:rFonts w:ascii="Calibri Light" w:eastAsia="Times New Roman" w:hAnsi="Calibri Light"/>
      <w:color w:val="2E74B5"/>
      <w:lang w:val="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825E6"/>
    <w:rPr>
      <w:rFonts w:ascii="Times New Roman" w:eastAsiaTheme="minorHAnsi" w:hAnsi="Times New Roman"/>
      <w:b/>
      <w:sz w:val="24"/>
      <w:lang w:val="de-DE" w:eastAsia="x-none"/>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rsid w:val="00E825E6"/>
    <w:rPr>
      <w:rFonts w:ascii="Calibri" w:eastAsia="Calibri" w:hAnsi="Calibri"/>
      <w:sz w:val="22"/>
      <w:szCs w:val="22"/>
      <w:lang w:val="en-GB"/>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jc w:val="both"/>
      <w:textAlignment w:val="baseline"/>
    </w:pPr>
    <w:rPr>
      <w:rFonts w:eastAsia="MS Mincho"/>
      <w:sz w:val="24"/>
      <w:lang w:eastAsia="en-GB"/>
    </w:rPr>
  </w:style>
  <w:style w:type="character" w:styleId="UnresolvedMention">
    <w:name w:val="Unresolved Mention"/>
    <w:basedOn w:val="DefaultParagraphFont"/>
    <w:uiPriority w:val="99"/>
    <w:unhideWhenUsed/>
    <w:rsid w:val="00021ED4"/>
    <w:rPr>
      <w:color w:val="605E5C"/>
      <w:shd w:val="clear" w:color="auto" w:fill="E1DFDD"/>
    </w:rPr>
  </w:style>
  <w:style w:type="character" w:styleId="Mention">
    <w:name w:val="Mention"/>
    <w:basedOn w:val="DefaultParagraphFont"/>
    <w:uiPriority w:val="99"/>
    <w:unhideWhenUsed/>
    <w:rsid w:val="00021ED4"/>
    <w:rPr>
      <w:color w:val="2B579A"/>
      <w:shd w:val="clear" w:color="auto" w:fill="E1DFDD"/>
    </w:rPr>
  </w:style>
  <w:style w:type="table" w:styleId="PlainTable2">
    <w:name w:val="Plain Table 2"/>
    <w:basedOn w:val="TableNormal"/>
    <w:rsid w:val="00FF1C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HChar">
    <w:name w:val="TAH Char"/>
    <w:locked/>
    <w:rsid w:val="002706AF"/>
    <w:rPr>
      <w:rFonts w:ascii="Arial" w:hAnsi="Arial" w:cs="Arial"/>
      <w:b/>
      <w:sz w:val="18"/>
      <w:lang w:val="en-GB" w:eastAsia="x-none"/>
    </w:rPr>
  </w:style>
  <w:style w:type="table" w:styleId="GridTable1Light">
    <w:name w:val="Grid Table 1 Light"/>
    <w:basedOn w:val="TableNormal"/>
    <w:rsid w:val="0028393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393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28393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1">
    <w:name w:val="Grid Table 4 Accent 1"/>
    <w:basedOn w:val="TableNormal"/>
    <w:uiPriority w:val="49"/>
    <w:rsid w:val="0028393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4">
    <w:name w:val="Grid Table 2 Accent 4"/>
    <w:basedOn w:val="TableNormal"/>
    <w:uiPriority w:val="47"/>
    <w:rsid w:val="0028393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ArialText">
    <w:name w:val="Arial Text"/>
    <w:basedOn w:val="Normal"/>
    <w:link w:val="ArialTextChar"/>
    <w:qFormat/>
    <w:rsid w:val="0079570D"/>
    <w:pPr>
      <w:jc w:val="both"/>
    </w:pPr>
    <w:rPr>
      <w:rFonts w:ascii="Arial" w:hAnsi="Arial"/>
      <w:lang w:eastAsia="ja-JP"/>
    </w:rPr>
  </w:style>
  <w:style w:type="character" w:customStyle="1" w:styleId="ArialTextChar">
    <w:name w:val="Arial Text Char"/>
    <w:basedOn w:val="DefaultParagraphFont"/>
    <w:link w:val="ArialText"/>
    <w:rsid w:val="0079570D"/>
    <w:rPr>
      <w:rFonts w:ascii="Arial" w:eastAsiaTheme="minorHAnsi" w:hAnsi="Arial" w:cstheme="minorBidi"/>
      <w:szCs w:val="22"/>
      <w:lang w:val="en-GB" w:eastAsia="ja-JP"/>
    </w:rPr>
  </w:style>
  <w:style w:type="table" w:customStyle="1" w:styleId="2">
    <w:name w:val="网格型2"/>
    <w:basedOn w:val="TableNormal"/>
    <w:uiPriority w:val="59"/>
    <w:qFormat/>
    <w:rsid w:val="00AB61E3"/>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rsid w:val="00980FAB"/>
    <w:pPr>
      <w:numPr>
        <w:numId w:val="13"/>
      </w:numPr>
      <w:jc w:val="both"/>
    </w:pPr>
    <w:rPr>
      <w:lang w:eastAsia="ja-JP"/>
    </w:rPr>
  </w:style>
  <w:style w:type="character" w:customStyle="1" w:styleId="ObservationChar">
    <w:name w:val="Observation Char"/>
    <w:basedOn w:val="DefaultParagraphFont"/>
    <w:link w:val="Observation"/>
    <w:rsid w:val="00980FAB"/>
    <w:rPr>
      <w:rFonts w:ascii="Times New Roman" w:eastAsiaTheme="minorHAnsi" w:hAnsi="Times New Roman" w:cstheme="minorBidi"/>
      <w:b/>
      <w:bCs/>
      <w:sz w:val="22"/>
      <w:szCs w:val="22"/>
      <w:lang w:val="en-US" w:eastAsia="ja-JP"/>
    </w:rPr>
  </w:style>
  <w:style w:type="paragraph" w:customStyle="1" w:styleId="Agreement">
    <w:name w:val="Agreement"/>
    <w:basedOn w:val="Normal"/>
    <w:next w:val="Normal"/>
    <w:rsid w:val="00E825E6"/>
    <w:pPr>
      <w:numPr>
        <w:numId w:val="19"/>
      </w:numPr>
      <w:spacing w:before="60"/>
    </w:pPr>
    <w:rPr>
      <w:b/>
    </w:rPr>
  </w:style>
  <w:style w:type="character" w:customStyle="1" w:styleId="B2Char1">
    <w:name w:val="B2 Char1"/>
    <w:rsid w:val="00E825E6"/>
    <w:rPr>
      <w:rFonts w:ascii="Times New Roman" w:eastAsia="Times New Roman" w:hAnsi="Times New Roman" w:cs="Times New Roman"/>
      <w:sz w:val="20"/>
      <w:szCs w:val="20"/>
      <w:lang w:val="en-GB" w:eastAsia="en-US" w:bidi="ar-SA"/>
    </w:rPr>
  </w:style>
  <w:style w:type="paragraph" w:customStyle="1" w:styleId="b30">
    <w:name w:val="b3"/>
    <w:basedOn w:val="Normal"/>
    <w:rsid w:val="00E825E6"/>
    <w:pPr>
      <w:overflowPunct w:val="0"/>
      <w:autoSpaceDE w:val="0"/>
      <w:autoSpaceDN w:val="0"/>
      <w:spacing w:after="180"/>
      <w:ind w:left="1135" w:hanging="284"/>
    </w:pPr>
    <w:rPr>
      <w:rFonts w:eastAsia="Times New Roman"/>
    </w:rPr>
  </w:style>
  <w:style w:type="character" w:customStyle="1" w:styleId="BalloonTextChar">
    <w:name w:val="Balloon Text Char"/>
    <w:basedOn w:val="DefaultParagraphFont"/>
    <w:link w:val="BalloonText"/>
    <w:semiHidden/>
    <w:rsid w:val="00E825E6"/>
    <w:rPr>
      <w:rFonts w:ascii="Tahoma" w:eastAsiaTheme="minorHAnsi" w:hAnsi="Tahoma" w:cs="Tahoma"/>
      <w:sz w:val="16"/>
      <w:szCs w:val="16"/>
      <w:lang w:val="en-GB"/>
    </w:rPr>
  </w:style>
  <w:style w:type="paragraph" w:customStyle="1" w:styleId="SubHeading">
    <w:name w:val="SubHeading"/>
    <w:basedOn w:val="Normal"/>
    <w:next w:val="Normal"/>
    <w:link w:val="SubHeadingChar"/>
    <w:rsid w:val="00E825E6"/>
    <w:pPr>
      <w:spacing w:before="240" w:after="60"/>
      <w:outlineLvl w:val="8"/>
    </w:pPr>
    <w:rPr>
      <w:b/>
      <w:noProof/>
    </w:rPr>
  </w:style>
  <w:style w:type="character" w:customStyle="1" w:styleId="SubHeadingChar">
    <w:name w:val="SubHeading Char"/>
    <w:link w:val="SubHeading"/>
    <w:rsid w:val="00E825E6"/>
    <w:rPr>
      <w:rFonts w:ascii="Times New Roman" w:eastAsiaTheme="minorHAnsi" w:hAnsi="Times New Roman"/>
      <w:b/>
      <w:noProof/>
      <w:lang w:val="en-GB"/>
    </w:rPr>
  </w:style>
  <w:style w:type="paragraph" w:customStyle="1" w:styleId="BoldComments">
    <w:name w:val="Bold Comments"/>
    <w:basedOn w:val="SubHeading"/>
    <w:link w:val="BoldCommentsChar"/>
    <w:qFormat/>
    <w:rsid w:val="00E825E6"/>
    <w:rPr>
      <w:noProof w:val="0"/>
      <w:lang w:val="x-none" w:eastAsia="x-none"/>
    </w:rPr>
  </w:style>
  <w:style w:type="character" w:customStyle="1" w:styleId="BoldCommentsChar">
    <w:name w:val="Bold Comments Char"/>
    <w:link w:val="BoldComments"/>
    <w:rsid w:val="00E825E6"/>
    <w:rPr>
      <w:rFonts w:ascii="Times New Roman" w:eastAsiaTheme="minorHAnsi" w:hAnsi="Times New Roman"/>
      <w:b/>
      <w:lang w:val="x-none" w:eastAsia="x-none"/>
    </w:rPr>
  </w:style>
  <w:style w:type="paragraph" w:customStyle="1" w:styleId="CharChar1CharChar">
    <w:name w:val="Char Char1 Char Char"/>
    <w:semiHidden/>
    <w:rsid w:val="00E82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
    <w:name w:val="Char Char5"/>
    <w:rsid w:val="00E825E6"/>
    <w:rPr>
      <w:rFonts w:ascii="Arial" w:eastAsia="MS Mincho" w:hAnsi="Arial" w:cs="Arial"/>
      <w:bCs/>
      <w:sz w:val="24"/>
      <w:szCs w:val="28"/>
      <w:lang w:val="en-GB" w:eastAsia="en-GB" w:bidi="ar-SA"/>
    </w:rPr>
  </w:style>
  <w:style w:type="character" w:customStyle="1" w:styleId="CharChar6">
    <w:name w:val="Char Char6"/>
    <w:rsid w:val="00E825E6"/>
    <w:rPr>
      <w:rFonts w:ascii="Arial" w:eastAsia="MS Mincho" w:hAnsi="Arial" w:cs="Arial"/>
      <w:bCs/>
      <w:sz w:val="26"/>
      <w:szCs w:val="26"/>
      <w:lang w:val="en-GB" w:eastAsia="en-GB" w:bidi="ar-SA"/>
    </w:rPr>
  </w:style>
  <w:style w:type="character" w:customStyle="1" w:styleId="CharChar7">
    <w:name w:val="Char Char7"/>
    <w:rsid w:val="00E825E6"/>
    <w:rPr>
      <w:rFonts w:ascii="Arial" w:eastAsia="MS Mincho" w:hAnsi="Arial" w:cs="Arial"/>
      <w:b/>
      <w:bCs/>
      <w:iCs/>
      <w:sz w:val="28"/>
      <w:szCs w:val="28"/>
      <w:lang w:val="en-GB" w:eastAsia="en-GB" w:bidi="ar-SA"/>
    </w:rPr>
  </w:style>
  <w:style w:type="paragraph" w:customStyle="1" w:styleId="ComeBack">
    <w:name w:val="ComeBack"/>
    <w:basedOn w:val="Doc-text2"/>
    <w:next w:val="Doc-text2"/>
    <w:link w:val="ComeBackCharChar"/>
    <w:rsid w:val="00E825E6"/>
    <w:pPr>
      <w:numPr>
        <w:numId w:val="20"/>
      </w:numPr>
      <w:tabs>
        <w:tab w:val="clear" w:pos="1622"/>
      </w:tabs>
    </w:pPr>
  </w:style>
  <w:style w:type="character" w:customStyle="1" w:styleId="ComeBackCharChar">
    <w:name w:val="ComeBack Char Char"/>
    <w:link w:val="ComeBack"/>
    <w:rsid w:val="00E825E6"/>
    <w:rPr>
      <w:rFonts w:ascii="Times New Roman" w:eastAsiaTheme="minorHAnsi" w:hAnsi="Times New Roman"/>
      <w:lang w:val="en-GB"/>
    </w:rPr>
  </w:style>
  <w:style w:type="character" w:customStyle="1" w:styleId="CommentTextChar">
    <w:name w:val="Comment Text Char"/>
    <w:basedOn w:val="DefaultParagraphFont"/>
    <w:link w:val="CommentText"/>
    <w:semiHidden/>
    <w:rsid w:val="00E825E6"/>
    <w:rPr>
      <w:rFonts w:ascii="Times New Roman" w:eastAsiaTheme="minorHAnsi" w:hAnsi="Times New Roman"/>
      <w:lang w:val="en-GB"/>
    </w:rPr>
  </w:style>
  <w:style w:type="character" w:customStyle="1" w:styleId="CommentSubjectChar">
    <w:name w:val="Comment Subject Char"/>
    <w:basedOn w:val="CommentTextChar"/>
    <w:link w:val="CommentSubject"/>
    <w:semiHidden/>
    <w:rsid w:val="00E825E6"/>
    <w:rPr>
      <w:rFonts w:ascii="Times New Roman" w:eastAsiaTheme="minorHAnsi" w:hAnsi="Times New Roman"/>
      <w:b/>
      <w:bCs/>
      <w:lang w:val="en-GB"/>
    </w:rPr>
  </w:style>
  <w:style w:type="paragraph" w:customStyle="1" w:styleId="Comments-red">
    <w:name w:val="Comments-red"/>
    <w:basedOn w:val="Comments"/>
    <w:qFormat/>
    <w:rsid w:val="00E825E6"/>
    <w:rPr>
      <w:noProof w:val="0"/>
      <w:color w:val="FF0000"/>
    </w:rPr>
  </w:style>
  <w:style w:type="paragraph" w:customStyle="1" w:styleId="Confirmation">
    <w:name w:val="Confirmation"/>
    <w:basedOn w:val="Normal"/>
    <w:qFormat/>
    <w:rsid w:val="00E825E6"/>
    <w:pPr>
      <w:numPr>
        <w:numId w:val="21"/>
      </w:numPr>
      <w:spacing w:after="180" w:line="0" w:lineRule="atLeast"/>
      <w:jc w:val="both"/>
    </w:pPr>
    <w:rPr>
      <w:b/>
      <w:bCs/>
      <w:lang w:eastAsia="x-none"/>
    </w:rPr>
  </w:style>
  <w:style w:type="paragraph" w:customStyle="1" w:styleId="ContributionHeader">
    <w:name w:val="ContributionHeader"/>
    <w:basedOn w:val="Normal"/>
    <w:link w:val="ContributionHeaderChar"/>
    <w:rsid w:val="00E825E6"/>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E825E6"/>
    <w:rPr>
      <w:rFonts w:ascii="Times New Roman" w:eastAsiaTheme="minorHAnsi" w:hAnsi="Times New Roman" w:cs="Arial"/>
      <w:b/>
      <w:sz w:val="24"/>
      <w:lang w:val="en-GB"/>
    </w:rPr>
  </w:style>
  <w:style w:type="paragraph" w:customStyle="1" w:styleId="Doc-comment">
    <w:name w:val="Doc-comment"/>
    <w:basedOn w:val="Normal"/>
    <w:next w:val="Doc-text2"/>
    <w:qFormat/>
    <w:rsid w:val="00E825E6"/>
    <w:pPr>
      <w:tabs>
        <w:tab w:val="left" w:pos="1622"/>
      </w:tabs>
      <w:ind w:left="1622" w:hanging="363"/>
    </w:pPr>
    <w:rPr>
      <w:i/>
    </w:rPr>
  </w:style>
  <w:style w:type="paragraph" w:customStyle="1" w:styleId="Doc-title">
    <w:name w:val="Doc-title"/>
    <w:basedOn w:val="Normal"/>
    <w:next w:val="Doc-text2"/>
    <w:link w:val="Doc-titleChar"/>
    <w:qFormat/>
    <w:rsid w:val="00E825E6"/>
    <w:pPr>
      <w:spacing w:before="60"/>
      <w:ind w:left="1259" w:hanging="1259"/>
    </w:pPr>
    <w:rPr>
      <w:noProof/>
    </w:rPr>
  </w:style>
  <w:style w:type="character" w:customStyle="1" w:styleId="Doc-titleChar">
    <w:name w:val="Doc-title Char"/>
    <w:link w:val="Doc-title"/>
    <w:rsid w:val="00E825E6"/>
    <w:rPr>
      <w:rFonts w:ascii="Times New Roman" w:eastAsiaTheme="minorHAnsi" w:hAnsi="Times New Roman"/>
      <w:noProof/>
      <w:lang w:val="en-GB"/>
    </w:rPr>
  </w:style>
  <w:style w:type="character" w:customStyle="1" w:styleId="DocumentMapChar">
    <w:name w:val="Document Map Char"/>
    <w:basedOn w:val="DefaultParagraphFont"/>
    <w:link w:val="DocumentMap"/>
    <w:semiHidden/>
    <w:rsid w:val="00E825E6"/>
    <w:rPr>
      <w:rFonts w:ascii="Tahoma" w:eastAsiaTheme="minorHAnsi" w:hAnsi="Tahoma" w:cs="Tahoma"/>
      <w:shd w:val="clear" w:color="auto" w:fill="000080"/>
      <w:lang w:val="en-GB"/>
    </w:rPr>
  </w:style>
  <w:style w:type="paragraph" w:customStyle="1" w:styleId="EmailDiscussion">
    <w:name w:val="EmailDiscussion"/>
    <w:basedOn w:val="Normal"/>
    <w:next w:val="Normal"/>
    <w:link w:val="EmailDiscussionChar"/>
    <w:rsid w:val="00E825E6"/>
    <w:pPr>
      <w:numPr>
        <w:numId w:val="22"/>
      </w:numPr>
    </w:pPr>
    <w:rPr>
      <w:b/>
    </w:rPr>
  </w:style>
  <w:style w:type="character" w:customStyle="1" w:styleId="EmailDiscussionChar">
    <w:name w:val="EmailDiscussion Char"/>
    <w:link w:val="EmailDiscussion"/>
    <w:rsid w:val="00E825E6"/>
    <w:rPr>
      <w:rFonts w:ascii="Times New Roman" w:eastAsiaTheme="minorHAnsi" w:hAnsi="Times New Roman"/>
      <w:b/>
      <w:lang w:val="en-GB"/>
    </w:rPr>
  </w:style>
  <w:style w:type="paragraph" w:customStyle="1" w:styleId="EmailDiscussion2">
    <w:name w:val="EmailDiscussion2"/>
    <w:basedOn w:val="Doc-text2"/>
    <w:qFormat/>
    <w:rsid w:val="00E825E6"/>
  </w:style>
  <w:style w:type="character" w:customStyle="1" w:styleId="emailstyle20">
    <w:name w:val="emailstyle20"/>
    <w:semiHidden/>
    <w:rsid w:val="00E825E6"/>
    <w:rPr>
      <w:rFonts w:ascii="Arial" w:hAnsi="Arial" w:cs="Arial" w:hint="default"/>
      <w:color w:val="auto"/>
      <w:sz w:val="20"/>
      <w:szCs w:val="20"/>
    </w:rPr>
  </w:style>
  <w:style w:type="character" w:customStyle="1" w:styleId="FooterChar">
    <w:name w:val="Footer Char"/>
    <w:link w:val="Footer"/>
    <w:uiPriority w:val="99"/>
    <w:rsid w:val="00E825E6"/>
    <w:rPr>
      <w:rFonts w:ascii="Times New Roman" w:eastAsiaTheme="minorHAnsi" w:hAnsi="Times New Roman"/>
      <w:lang w:val="x-none"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E825E6"/>
    <w:rPr>
      <w:rFonts w:ascii="Times New Roman" w:eastAsiaTheme="minorHAnsi" w:hAnsi="Times New Roman" w:cs="Arial"/>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25E6"/>
    <w:rPr>
      <w:rFonts w:ascii="Times New Roman" w:eastAsiaTheme="minorHAnsi" w:hAnsi="Times New Roman" w:cs="Arial"/>
      <w:bCs/>
      <w:sz w:val="24"/>
      <w:szCs w:val="28"/>
      <w:lang w:val="en-GB"/>
    </w:rPr>
  </w:style>
  <w:style w:type="character" w:customStyle="1" w:styleId="Heading5Char">
    <w:name w:val="Heading 5 Char"/>
    <w:link w:val="Heading5"/>
    <w:rsid w:val="00E825E6"/>
    <w:rPr>
      <w:rFonts w:ascii="Times New Roman" w:eastAsia="Times New Roman" w:hAnsi="Times New Roman"/>
      <w:bCs/>
      <w:iCs/>
      <w:sz w:val="22"/>
      <w:szCs w:val="26"/>
      <w:lang w:val="en-GB"/>
    </w:rPr>
  </w:style>
  <w:style w:type="character" w:customStyle="1" w:styleId="Heading6Char">
    <w:name w:val="Heading 6 Char"/>
    <w:basedOn w:val="DefaultParagraphFont"/>
    <w:link w:val="Heading6"/>
    <w:rsid w:val="00E825E6"/>
    <w:rPr>
      <w:rFonts w:ascii="Times New Roman" w:eastAsiaTheme="minorHAnsi" w:hAnsi="Times New Roman"/>
      <w:b/>
      <w:bCs/>
      <w:sz w:val="22"/>
      <w:szCs w:val="22"/>
      <w:lang w:val="en-GB"/>
    </w:rPr>
  </w:style>
  <w:style w:type="character" w:customStyle="1" w:styleId="Heading7Char">
    <w:name w:val="Heading 7 Char"/>
    <w:link w:val="Heading7"/>
    <w:rsid w:val="00E825E6"/>
    <w:rPr>
      <w:rFonts w:ascii="Calibri" w:eastAsia="PMingLiU" w:hAnsi="Calibri"/>
      <w:sz w:val="24"/>
      <w:lang w:val="en-GB"/>
    </w:rPr>
  </w:style>
  <w:style w:type="character" w:customStyle="1" w:styleId="Heading9Char">
    <w:name w:val="Heading 9 Char"/>
    <w:basedOn w:val="DefaultParagraphFont"/>
    <w:link w:val="Heading9"/>
    <w:rsid w:val="00E825E6"/>
    <w:rPr>
      <w:rFonts w:ascii="Times New Roman" w:eastAsiaTheme="minorHAnsi" w:hAnsi="Times New Roman" w:cs="Arial"/>
      <w:b/>
      <w:szCs w:val="22"/>
      <w:lang w:val="en-GB"/>
    </w:rPr>
  </w:style>
  <w:style w:type="paragraph" w:customStyle="1" w:styleId="Internal">
    <w:name w:val="Internal"/>
    <w:basedOn w:val="Comments"/>
    <w:link w:val="InternalChar"/>
    <w:rsid w:val="00E825E6"/>
    <w:rPr>
      <w:noProof w:val="0"/>
      <w:color w:val="333399"/>
    </w:rPr>
  </w:style>
  <w:style w:type="character" w:customStyle="1" w:styleId="InternalChar">
    <w:name w:val="Internal Char"/>
    <w:link w:val="Internal"/>
    <w:rsid w:val="00E825E6"/>
    <w:rPr>
      <w:rFonts w:ascii="Times New Roman" w:eastAsiaTheme="minorHAnsi" w:hAnsi="Times New Roman"/>
      <w:i/>
      <w:color w:val="333399"/>
      <w:sz w:val="18"/>
      <w:lang w:val="en-GB"/>
    </w:rPr>
  </w:style>
  <w:style w:type="paragraph" w:customStyle="1" w:styleId="LSApproved">
    <w:name w:val="LS Approved"/>
    <w:basedOn w:val="ComeBack"/>
    <w:next w:val="Doc-text2"/>
    <w:qFormat/>
    <w:rsid w:val="00E825E6"/>
    <w:pPr>
      <w:tabs>
        <w:tab w:val="left" w:pos="1259"/>
        <w:tab w:val="left" w:pos="1622"/>
      </w:tabs>
      <w:ind w:left="1627" w:hanging="697"/>
    </w:pPr>
  </w:style>
  <w:style w:type="paragraph" w:customStyle="1" w:styleId="MiniHeading">
    <w:name w:val="MiniHeading"/>
    <w:basedOn w:val="Comments"/>
    <w:qFormat/>
    <w:rsid w:val="00E825E6"/>
    <w:pPr>
      <w:spacing w:before="180"/>
    </w:pPr>
    <w:rPr>
      <w:u w:val="single"/>
      <w:lang w:val="en-US"/>
    </w:rPr>
  </w:style>
  <w:style w:type="character" w:styleId="PlaceholderText">
    <w:name w:val="Placeholder Text"/>
    <w:uiPriority w:val="99"/>
    <w:semiHidden/>
    <w:rsid w:val="00E825E6"/>
    <w:rPr>
      <w:color w:val="808080"/>
    </w:rPr>
  </w:style>
  <w:style w:type="paragraph" w:styleId="PlainText">
    <w:name w:val="Plain Text"/>
    <w:basedOn w:val="Normal"/>
    <w:link w:val="PlainTextChar"/>
    <w:uiPriority w:val="99"/>
    <w:unhideWhenUsed/>
    <w:rsid w:val="00E825E6"/>
    <w:rPr>
      <w:rFonts w:ascii="Consolas" w:eastAsia="Calibri" w:hAnsi="Consolas"/>
      <w:sz w:val="21"/>
      <w:szCs w:val="21"/>
      <w:lang w:val="x-none"/>
    </w:rPr>
  </w:style>
  <w:style w:type="character" w:customStyle="1" w:styleId="PlainTextChar">
    <w:name w:val="Plain Text Char"/>
    <w:link w:val="PlainText"/>
    <w:uiPriority w:val="99"/>
    <w:rsid w:val="00E825E6"/>
    <w:rPr>
      <w:rFonts w:ascii="Consolas" w:eastAsia="Calibri" w:hAnsi="Consolas"/>
      <w:sz w:val="21"/>
      <w:szCs w:val="21"/>
      <w:lang w:val="x-none"/>
    </w:rPr>
  </w:style>
  <w:style w:type="paragraph" w:customStyle="1" w:styleId="Review-comment">
    <w:name w:val="Review-comment"/>
    <w:basedOn w:val="Normal"/>
    <w:qFormat/>
    <w:rsid w:val="00E825E6"/>
    <w:pPr>
      <w:tabs>
        <w:tab w:val="left" w:pos="1622"/>
      </w:tabs>
      <w:ind w:left="1622" w:hanging="363"/>
    </w:pPr>
    <w:rPr>
      <w:color w:val="C00000"/>
      <w:sz w:val="18"/>
    </w:rPr>
  </w:style>
  <w:style w:type="paragraph" w:customStyle="1" w:styleId="Review-comment2">
    <w:name w:val="Review-comment2"/>
    <w:basedOn w:val="Review-comment"/>
    <w:qFormat/>
    <w:rsid w:val="00E825E6"/>
    <w:rPr>
      <w:color w:val="0C6E15"/>
    </w:rPr>
  </w:style>
  <w:style w:type="paragraph" w:customStyle="1" w:styleId="Review-comment3">
    <w:name w:val="Review-comment3"/>
    <w:basedOn w:val="Normal"/>
    <w:qFormat/>
    <w:rsid w:val="00E825E6"/>
    <w:pPr>
      <w:tabs>
        <w:tab w:val="left" w:pos="1622"/>
      </w:tabs>
      <w:ind w:left="1622" w:hanging="363"/>
    </w:pPr>
    <w:rPr>
      <w:color w:val="2E74B5"/>
      <w:sz w:val="18"/>
    </w:rPr>
  </w:style>
  <w:style w:type="paragraph" w:customStyle="1" w:styleId="Style1">
    <w:name w:val="Style1"/>
    <w:basedOn w:val="Heading4"/>
    <w:rsid w:val="00E825E6"/>
    <w:rPr>
      <w:b/>
      <w:sz w:val="22"/>
    </w:rPr>
  </w:style>
  <w:style w:type="paragraph" w:customStyle="1" w:styleId="Style2">
    <w:name w:val="Style2"/>
    <w:basedOn w:val="EmailDiscussion"/>
    <w:link w:val="Style2Char"/>
    <w:qFormat/>
    <w:rsid w:val="00E825E6"/>
  </w:style>
  <w:style w:type="character" w:customStyle="1" w:styleId="Style2Char">
    <w:name w:val="Style2 Char"/>
    <w:basedOn w:val="EmailDiscussionChar"/>
    <w:link w:val="Style2"/>
    <w:rsid w:val="00E825E6"/>
    <w:rPr>
      <w:rFonts w:ascii="Times New Roman" w:eastAsiaTheme="minorHAnsi" w:hAnsi="Times New Roman"/>
      <w:b/>
      <w:lang w:val="en-GB"/>
    </w:rPr>
  </w:style>
  <w:style w:type="paragraph" w:styleId="TableofFigures">
    <w:name w:val="table of figures"/>
    <w:basedOn w:val="Normal"/>
    <w:next w:val="Normal"/>
    <w:uiPriority w:val="99"/>
    <w:rsid w:val="00E825E6"/>
    <w:pPr>
      <w:tabs>
        <w:tab w:val="left" w:pos="811"/>
      </w:tabs>
      <w:spacing w:before="60"/>
      <w:ind w:left="811" w:hanging="811"/>
    </w:pPr>
  </w:style>
  <w:style w:type="character" w:customStyle="1" w:styleId="TALChar">
    <w:name w:val="TAL Char"/>
    <w:link w:val="TAL"/>
    <w:rsid w:val="00E825E6"/>
    <w:rPr>
      <w:rFonts w:ascii="Times New Roman" w:eastAsia="Malgun Gothic" w:hAnsi="Times New Roman"/>
      <w:sz w:val="18"/>
      <w:lang w:val="x-none"/>
    </w:rPr>
  </w:style>
  <w:style w:type="paragraph" w:customStyle="1" w:styleId="a">
    <w:name w:val="바탕글"/>
    <w:basedOn w:val="Normal"/>
    <w:rsid w:val="00E825E6"/>
    <w:pPr>
      <w:widowControl w:val="0"/>
      <w:wordWrap w:val="0"/>
      <w:autoSpaceDE w:val="0"/>
      <w:autoSpaceDN w:val="0"/>
      <w:spacing w:line="384" w:lineRule="auto"/>
      <w:jc w:val="both"/>
      <w:textAlignment w:val="baseline"/>
    </w:pPr>
    <w:rPr>
      <w:rFonts w:eastAsia="Times New Roman"/>
      <w:color w:val="000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152178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0559845">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4896139">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147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772141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8218758">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797466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4308661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29599336">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187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9E27-2F81-44C0-8BD2-F5F15FB27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CB249-9FB2-480E-BED5-3DA5F6C8FBDB}">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32f50e1-6846-4d7d-ad60-ccd6877e6c5e"/>
    <ds:schemaRef ds:uri="5a888943-97ca-4c93-b605-714bb5e9e285"/>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B84313F3-EF23-41FE-94EA-BC6B932EE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4641</Characters>
  <Application>Microsoft Office Word</Application>
  <DocSecurity>0</DocSecurity>
  <Lines>38</Lines>
  <Paragraphs>11</Paragraphs>
  <ScaleCrop>false</ScaleCrop>
  <Manager/>
  <Company/>
  <LinksUpToDate>false</LinksUpToDate>
  <CharactersWithSpaces>5554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2021-08-06T20:35:00Z</dcterms:created>
  <dcterms:modified xsi:type="dcterms:W3CDTF">2022-01-11T09:30:00Z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